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892E92" w:rsidRPr="00892E92" w14:paraId="3B762161" w14:textId="77777777" w:rsidTr="00DF6027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C33A4A" w14:textId="77777777" w:rsidR="00892E92" w:rsidRPr="00892E92" w:rsidRDefault="00892E92" w:rsidP="00892E9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892E92">
              <w:rPr>
                <w:rFonts w:ascii="Calibri" w:eastAsia="Times New Roman" w:hAnsi="Calibri" w:cs="Times New Roman"/>
                <w:noProof/>
                <w:kern w:val="0"/>
                <w:lang w:val="ro-RO"/>
                <w14:ligatures w14:val="none"/>
              </w:rPr>
              <w:drawing>
                <wp:inline distT="0" distB="0" distL="0" distR="0" wp14:anchorId="1597D480" wp14:editId="7CBFF0D6">
                  <wp:extent cx="590550" cy="857250"/>
                  <wp:effectExtent l="0" t="0" r="0" b="0"/>
                  <wp:docPr id="2090870206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9FDB76" w14:textId="77777777" w:rsidR="00892E92" w:rsidRPr="00892E92" w:rsidRDefault="00892E92" w:rsidP="00892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892E92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ROMÂNIA</w:t>
            </w:r>
          </w:p>
          <w:p w14:paraId="68B308A5" w14:textId="77777777" w:rsidR="00892E92" w:rsidRPr="00892E92" w:rsidRDefault="00892E92" w:rsidP="00892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892E92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JUDEŢUL CLUJ</w:t>
            </w:r>
          </w:p>
          <w:p w14:paraId="375F866C" w14:textId="77777777" w:rsidR="00892E92" w:rsidRPr="00892E92" w:rsidRDefault="00892E92" w:rsidP="00892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892E92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B4A6F6" w14:textId="77777777" w:rsidR="00892E92" w:rsidRPr="00892E92" w:rsidRDefault="00892E92" w:rsidP="00892E92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  <w:r w:rsidRPr="00892E92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o-RO"/>
                <w14:ligatures w14:val="none"/>
              </w:rPr>
              <w:drawing>
                <wp:inline distT="0" distB="0" distL="0" distR="0" wp14:anchorId="6A8746BD" wp14:editId="62B1AA62">
                  <wp:extent cx="596900" cy="895350"/>
                  <wp:effectExtent l="0" t="0" r="0" b="0"/>
                  <wp:docPr id="6219076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92" w:rsidRPr="00892E92" w14:paraId="6AA9F7E4" w14:textId="77777777" w:rsidTr="00DF6027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DEB634D" w14:textId="77777777" w:rsidR="00892E92" w:rsidRPr="00892E92" w:rsidRDefault="00892E92" w:rsidP="00892E9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4D4B61" w14:textId="77777777" w:rsidR="00892E92" w:rsidRPr="00892E92" w:rsidRDefault="00892E92" w:rsidP="00892E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892E9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                       407420- MOCIU nr. 72, tel: 0264/235.212;fax 0264/235.235</w:t>
            </w:r>
          </w:p>
          <w:p w14:paraId="525189E0" w14:textId="77777777" w:rsidR="00892E92" w:rsidRPr="00892E92" w:rsidRDefault="00892E92" w:rsidP="00892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32"/>
                <w:szCs w:val="32"/>
                <w:lang w:val="ro-RO" w:eastAsia="ro-RO"/>
                <w14:ligatures w14:val="none"/>
              </w:rPr>
            </w:pPr>
            <w:r w:rsidRPr="00892E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>Web site:</w:t>
            </w:r>
            <w:hyperlink r:id="rId8" w:history="1">
              <w:r w:rsidRPr="00892E92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http://www.primariamociu.ro</w:t>
              </w:r>
            </w:hyperlink>
            <w:r w:rsidRPr="00892E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, </w:t>
            </w:r>
            <w:r w:rsidRPr="00892E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val="ro-RO" w:eastAsia="ro-RO"/>
                <w14:ligatures w14:val="none"/>
              </w:rPr>
              <w:t>e-mail:office@primariamociu.ro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D2334B6" w14:textId="77777777" w:rsidR="00892E92" w:rsidRPr="00892E92" w:rsidRDefault="00892E92" w:rsidP="00892E92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35AF4B6D" w14:textId="7EB8E084" w:rsidR="00892E92" w:rsidRPr="00892E92" w:rsidRDefault="00892E92" w:rsidP="00892E92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892E92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PROIECT DE HOTĂRÂRE NR. </w:t>
      </w:r>
      <w:r w:rsidR="00296F77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158</w:t>
      </w:r>
      <w:r w:rsidRPr="00892E92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din 22.07.2025</w:t>
      </w:r>
    </w:p>
    <w:p w14:paraId="7CEB3B5D" w14:textId="2DE95442" w:rsidR="00FD4E73" w:rsidRPr="00892E92" w:rsidRDefault="00FD4E73" w:rsidP="00FD4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E92">
        <w:rPr>
          <w:rFonts w:ascii="Times New Roman" w:hAnsi="Times New Roman" w:cs="Times New Roman"/>
          <w:b/>
          <w:bCs/>
          <w:sz w:val="24"/>
          <w:szCs w:val="24"/>
        </w:rPr>
        <w:t xml:space="preserve">privind  modificarea </w:t>
      </w:r>
      <w:r w:rsidRPr="006178B6">
        <w:rPr>
          <w:rFonts w:ascii="Times New Roman" w:hAnsi="Times New Roman" w:cs="Times New Roman"/>
          <w:b/>
          <w:bCs/>
          <w:sz w:val="24"/>
          <w:szCs w:val="24"/>
        </w:rPr>
        <w:t>limitelor de proprietate intre CF nr.</w:t>
      </w:r>
      <w:r w:rsidR="00892E92" w:rsidRPr="006178B6">
        <w:rPr>
          <w:rFonts w:ascii="Times New Roman" w:hAnsi="Times New Roman" w:cs="Times New Roman"/>
          <w:b/>
          <w:bCs/>
          <w:sz w:val="24"/>
          <w:szCs w:val="24"/>
        </w:rPr>
        <w:t xml:space="preserve"> 52905</w:t>
      </w:r>
      <w:r w:rsidRPr="006178B6">
        <w:rPr>
          <w:rFonts w:ascii="Times New Roman" w:hAnsi="Times New Roman" w:cs="Times New Roman"/>
          <w:b/>
          <w:bCs/>
          <w:sz w:val="24"/>
          <w:szCs w:val="24"/>
        </w:rPr>
        <w:t xml:space="preserve"> si CF </w:t>
      </w:r>
      <w:r w:rsidR="00892E92" w:rsidRPr="006178B6">
        <w:rPr>
          <w:rFonts w:ascii="Times New Roman" w:hAnsi="Times New Roman" w:cs="Times New Roman"/>
          <w:b/>
          <w:bCs/>
          <w:sz w:val="24"/>
          <w:szCs w:val="24"/>
        </w:rPr>
        <w:t>52892</w:t>
      </w:r>
    </w:p>
    <w:p w14:paraId="39CC899A" w14:textId="77777777" w:rsidR="00FD4E73" w:rsidRPr="00FD4E73" w:rsidRDefault="00FD4E73">
      <w:pPr>
        <w:rPr>
          <w:rFonts w:ascii="Times New Roman" w:hAnsi="Times New Roman" w:cs="Times New Roman"/>
          <w:sz w:val="24"/>
          <w:szCs w:val="24"/>
        </w:rPr>
      </w:pPr>
    </w:p>
    <w:p w14:paraId="166D0CAF" w14:textId="4326271D" w:rsidR="00892E92" w:rsidRDefault="00892E92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4E73" w:rsidRPr="00FD4E73">
        <w:rPr>
          <w:rFonts w:ascii="Times New Roman" w:hAnsi="Times New Roman" w:cs="Times New Roman"/>
          <w:sz w:val="24"/>
          <w:szCs w:val="24"/>
        </w:rPr>
        <w:t xml:space="preserve"> Consiliul local al comunei </w:t>
      </w:r>
      <w:r>
        <w:rPr>
          <w:rFonts w:ascii="Times New Roman" w:hAnsi="Times New Roman" w:cs="Times New Roman"/>
          <w:sz w:val="24"/>
          <w:szCs w:val="24"/>
        </w:rPr>
        <w:t>Mociu</w:t>
      </w:r>
      <w:r w:rsidR="00FD4E73" w:rsidRPr="00FD4E73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E73" w:rsidRPr="00FD4E73">
        <w:rPr>
          <w:rFonts w:ascii="Times New Roman" w:hAnsi="Times New Roman" w:cs="Times New Roman"/>
          <w:sz w:val="24"/>
          <w:szCs w:val="24"/>
        </w:rPr>
        <w:t xml:space="preserve">judetul </w:t>
      </w:r>
      <w:r>
        <w:rPr>
          <w:rFonts w:ascii="Times New Roman" w:hAnsi="Times New Roman" w:cs="Times New Roman"/>
          <w:sz w:val="24"/>
          <w:szCs w:val="24"/>
        </w:rPr>
        <w:t>Cluj</w:t>
      </w:r>
      <w:r w:rsidR="00FD4E73" w:rsidRPr="00FD4E73">
        <w:rPr>
          <w:rFonts w:ascii="Times New Roman" w:hAnsi="Times New Roman" w:cs="Times New Roman"/>
          <w:sz w:val="24"/>
          <w:szCs w:val="24"/>
        </w:rPr>
        <w:t xml:space="preserve"> convocat in sedinta ordinara in data de 2</w:t>
      </w:r>
      <w:r w:rsidR="00296F77">
        <w:rPr>
          <w:rFonts w:ascii="Times New Roman" w:hAnsi="Times New Roman" w:cs="Times New Roman"/>
          <w:sz w:val="24"/>
          <w:szCs w:val="24"/>
        </w:rPr>
        <w:t>8</w:t>
      </w:r>
      <w:r w:rsidR="00FD4E73" w:rsidRPr="00FD4E73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D4E73" w:rsidRPr="00FD4E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31BF36" w14:textId="10EE061C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>Avand in vedere:</w:t>
      </w:r>
    </w:p>
    <w:p w14:paraId="0754A76C" w14:textId="095EE5D9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 xml:space="preserve"> -</w:t>
      </w:r>
      <w:r w:rsidR="00296F77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>Proiectul de Hotarare nr.</w:t>
      </w:r>
      <w:r w:rsidR="00892E92">
        <w:rPr>
          <w:rFonts w:ascii="Times New Roman" w:hAnsi="Times New Roman" w:cs="Times New Roman"/>
          <w:sz w:val="24"/>
          <w:szCs w:val="24"/>
        </w:rPr>
        <w:t xml:space="preserve"> </w:t>
      </w:r>
      <w:r w:rsidR="00296F77" w:rsidRPr="00296F77">
        <w:rPr>
          <w:rFonts w:ascii="Times New Roman" w:hAnsi="Times New Roman" w:cs="Times New Roman"/>
          <w:sz w:val="24"/>
          <w:szCs w:val="24"/>
        </w:rPr>
        <w:t>158</w:t>
      </w:r>
      <w:r w:rsidRPr="00296F77">
        <w:rPr>
          <w:rFonts w:ascii="Times New Roman" w:hAnsi="Times New Roman" w:cs="Times New Roman"/>
          <w:sz w:val="24"/>
          <w:szCs w:val="24"/>
        </w:rPr>
        <w:t>/</w:t>
      </w:r>
      <w:r w:rsidRPr="00FD4E73">
        <w:rPr>
          <w:rFonts w:ascii="Times New Roman" w:hAnsi="Times New Roman" w:cs="Times New Roman"/>
          <w:sz w:val="24"/>
          <w:szCs w:val="24"/>
        </w:rPr>
        <w:t>2</w:t>
      </w:r>
      <w:r w:rsidR="00892E92">
        <w:rPr>
          <w:rFonts w:ascii="Times New Roman" w:hAnsi="Times New Roman" w:cs="Times New Roman"/>
          <w:sz w:val="24"/>
          <w:szCs w:val="24"/>
        </w:rPr>
        <w:t>2</w:t>
      </w:r>
      <w:r w:rsidRPr="00FD4E73">
        <w:rPr>
          <w:rFonts w:ascii="Times New Roman" w:hAnsi="Times New Roman" w:cs="Times New Roman"/>
          <w:sz w:val="24"/>
          <w:szCs w:val="24"/>
        </w:rPr>
        <w:t>.07.202</w:t>
      </w:r>
      <w:r w:rsidR="00892E92">
        <w:rPr>
          <w:rFonts w:ascii="Times New Roman" w:hAnsi="Times New Roman" w:cs="Times New Roman"/>
          <w:sz w:val="24"/>
          <w:szCs w:val="24"/>
        </w:rPr>
        <w:t>5</w:t>
      </w:r>
      <w:r w:rsidRPr="00FD4E73">
        <w:rPr>
          <w:rFonts w:ascii="Times New Roman" w:hAnsi="Times New Roman" w:cs="Times New Roman"/>
          <w:sz w:val="24"/>
          <w:szCs w:val="24"/>
        </w:rPr>
        <w:t xml:space="preserve"> privind  modificarea limitelor de proprietate intre CF nr.</w:t>
      </w:r>
      <w:r w:rsidR="00892E92">
        <w:rPr>
          <w:rFonts w:ascii="Times New Roman" w:hAnsi="Times New Roman" w:cs="Times New Roman"/>
          <w:sz w:val="24"/>
          <w:szCs w:val="24"/>
        </w:rPr>
        <w:t xml:space="preserve"> 52905</w:t>
      </w:r>
      <w:r w:rsidRPr="00FD4E73">
        <w:rPr>
          <w:rFonts w:ascii="Times New Roman" w:hAnsi="Times New Roman" w:cs="Times New Roman"/>
          <w:sz w:val="24"/>
          <w:szCs w:val="24"/>
        </w:rPr>
        <w:t xml:space="preserve"> si CF </w:t>
      </w:r>
      <w:r w:rsidR="00892E92">
        <w:rPr>
          <w:rFonts w:ascii="Times New Roman" w:hAnsi="Times New Roman" w:cs="Times New Roman"/>
          <w:sz w:val="24"/>
          <w:szCs w:val="24"/>
        </w:rPr>
        <w:t>52892</w:t>
      </w:r>
      <w:r w:rsidRPr="00FD4E73">
        <w:rPr>
          <w:rFonts w:ascii="Times New Roman" w:hAnsi="Times New Roman" w:cs="Times New Roman"/>
          <w:sz w:val="24"/>
          <w:szCs w:val="24"/>
        </w:rPr>
        <w:t xml:space="preserve"> teren proprietate publica a comunei,situat în  extravilanul  localității </w:t>
      </w:r>
      <w:r w:rsidR="00892E92">
        <w:rPr>
          <w:rFonts w:ascii="Times New Roman" w:hAnsi="Times New Roman" w:cs="Times New Roman"/>
          <w:sz w:val="24"/>
          <w:szCs w:val="24"/>
        </w:rPr>
        <w:t>Mociu</w:t>
      </w:r>
      <w:r w:rsidRPr="00FD4E73">
        <w:rPr>
          <w:rFonts w:ascii="Times New Roman" w:hAnsi="Times New Roman" w:cs="Times New Roman"/>
          <w:sz w:val="24"/>
          <w:szCs w:val="24"/>
        </w:rPr>
        <w:t xml:space="preserve">, comuna </w:t>
      </w:r>
      <w:r w:rsidR="00892E92">
        <w:rPr>
          <w:rFonts w:ascii="Times New Roman" w:hAnsi="Times New Roman" w:cs="Times New Roman"/>
          <w:sz w:val="24"/>
          <w:szCs w:val="24"/>
        </w:rPr>
        <w:t>Mociu</w:t>
      </w:r>
      <w:r w:rsidRPr="00FD4E73">
        <w:rPr>
          <w:rFonts w:ascii="Times New Roman" w:hAnsi="Times New Roman" w:cs="Times New Roman"/>
          <w:sz w:val="24"/>
          <w:szCs w:val="24"/>
        </w:rPr>
        <w:t>,</w:t>
      </w:r>
      <w:r w:rsidR="00892E92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 xml:space="preserve">județul </w:t>
      </w:r>
      <w:r w:rsidR="00892E92">
        <w:rPr>
          <w:rFonts w:ascii="Times New Roman" w:hAnsi="Times New Roman" w:cs="Times New Roman"/>
          <w:sz w:val="24"/>
          <w:szCs w:val="24"/>
        </w:rPr>
        <w:t>Cluj</w:t>
      </w:r>
      <w:r w:rsidRPr="00FD4E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900CDD" w14:textId="217787E1" w:rsidR="00892E92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>-</w:t>
      </w:r>
      <w:r w:rsidR="00296F77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>referatul de aprobare nr.</w:t>
      </w:r>
      <w:r w:rsidR="00892E92">
        <w:rPr>
          <w:rFonts w:ascii="Times New Roman" w:hAnsi="Times New Roman" w:cs="Times New Roman"/>
          <w:sz w:val="24"/>
          <w:szCs w:val="24"/>
        </w:rPr>
        <w:t xml:space="preserve"> </w:t>
      </w:r>
      <w:r w:rsidR="00296F77" w:rsidRPr="00296F77">
        <w:rPr>
          <w:rFonts w:ascii="Times New Roman" w:hAnsi="Times New Roman" w:cs="Times New Roman"/>
          <w:sz w:val="24"/>
          <w:szCs w:val="24"/>
        </w:rPr>
        <w:t>157</w:t>
      </w:r>
      <w:r w:rsidRPr="00FD4E73">
        <w:rPr>
          <w:rFonts w:ascii="Times New Roman" w:hAnsi="Times New Roman" w:cs="Times New Roman"/>
          <w:sz w:val="24"/>
          <w:szCs w:val="24"/>
        </w:rPr>
        <w:t>/2</w:t>
      </w:r>
      <w:r w:rsidR="00892E92">
        <w:rPr>
          <w:rFonts w:ascii="Times New Roman" w:hAnsi="Times New Roman" w:cs="Times New Roman"/>
          <w:sz w:val="24"/>
          <w:szCs w:val="24"/>
        </w:rPr>
        <w:t>2</w:t>
      </w:r>
      <w:r w:rsidRPr="00FD4E73">
        <w:rPr>
          <w:rFonts w:ascii="Times New Roman" w:hAnsi="Times New Roman" w:cs="Times New Roman"/>
          <w:sz w:val="24"/>
          <w:szCs w:val="24"/>
        </w:rPr>
        <w:t>.07.202</w:t>
      </w:r>
      <w:r w:rsidR="00892E92">
        <w:rPr>
          <w:rFonts w:ascii="Times New Roman" w:hAnsi="Times New Roman" w:cs="Times New Roman"/>
          <w:sz w:val="24"/>
          <w:szCs w:val="24"/>
        </w:rPr>
        <w:t>5</w:t>
      </w:r>
      <w:r w:rsidRPr="00FD4E73">
        <w:rPr>
          <w:rFonts w:ascii="Times New Roman" w:hAnsi="Times New Roman" w:cs="Times New Roman"/>
          <w:sz w:val="24"/>
          <w:szCs w:val="24"/>
        </w:rPr>
        <w:t xml:space="preserve"> intocmit de primarul comunei </w:t>
      </w:r>
      <w:r w:rsidR="00892E92">
        <w:rPr>
          <w:rFonts w:ascii="Times New Roman" w:hAnsi="Times New Roman" w:cs="Times New Roman"/>
          <w:sz w:val="24"/>
          <w:szCs w:val="24"/>
        </w:rPr>
        <w:t>Mociu</w:t>
      </w:r>
      <w:r w:rsidRPr="00FD4E73">
        <w:rPr>
          <w:rFonts w:ascii="Times New Roman" w:hAnsi="Times New Roman" w:cs="Times New Roman"/>
          <w:sz w:val="24"/>
          <w:szCs w:val="24"/>
        </w:rPr>
        <w:t xml:space="preserve">;           </w:t>
      </w:r>
    </w:p>
    <w:p w14:paraId="15C989C0" w14:textId="0251CA23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 xml:space="preserve">  -raportul de specialitate  întocmit de secretarul general al UAT </w:t>
      </w:r>
      <w:r w:rsidR="00892E92">
        <w:rPr>
          <w:rFonts w:ascii="Times New Roman" w:hAnsi="Times New Roman" w:cs="Times New Roman"/>
          <w:sz w:val="24"/>
          <w:szCs w:val="24"/>
        </w:rPr>
        <w:t>Mociu</w:t>
      </w:r>
      <w:r w:rsidRPr="00FD4E73">
        <w:rPr>
          <w:rFonts w:ascii="Times New Roman" w:hAnsi="Times New Roman" w:cs="Times New Roman"/>
          <w:sz w:val="24"/>
          <w:szCs w:val="24"/>
        </w:rPr>
        <w:t xml:space="preserve"> înregistrat sub nr</w:t>
      </w:r>
      <w:r w:rsidRPr="00296F77">
        <w:rPr>
          <w:rFonts w:ascii="Times New Roman" w:hAnsi="Times New Roman" w:cs="Times New Roman"/>
          <w:sz w:val="24"/>
          <w:szCs w:val="24"/>
        </w:rPr>
        <w:t xml:space="preserve">. </w:t>
      </w:r>
      <w:r w:rsidR="00296F77" w:rsidRPr="00296F77">
        <w:rPr>
          <w:rFonts w:ascii="Times New Roman" w:hAnsi="Times New Roman" w:cs="Times New Roman"/>
          <w:sz w:val="24"/>
          <w:szCs w:val="24"/>
        </w:rPr>
        <w:t>159</w:t>
      </w:r>
      <w:r w:rsidRPr="00296F77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>/2</w:t>
      </w:r>
      <w:r w:rsidR="00892E92">
        <w:rPr>
          <w:rFonts w:ascii="Times New Roman" w:hAnsi="Times New Roman" w:cs="Times New Roman"/>
          <w:sz w:val="24"/>
          <w:szCs w:val="24"/>
        </w:rPr>
        <w:t>2</w:t>
      </w:r>
      <w:r w:rsidRPr="00FD4E73">
        <w:rPr>
          <w:rFonts w:ascii="Times New Roman" w:hAnsi="Times New Roman" w:cs="Times New Roman"/>
          <w:sz w:val="24"/>
          <w:szCs w:val="24"/>
        </w:rPr>
        <w:t>.07.202</w:t>
      </w:r>
      <w:r w:rsidR="00892E92">
        <w:rPr>
          <w:rFonts w:ascii="Times New Roman" w:hAnsi="Times New Roman" w:cs="Times New Roman"/>
          <w:sz w:val="24"/>
          <w:szCs w:val="24"/>
        </w:rPr>
        <w:t>5</w:t>
      </w:r>
      <w:r w:rsidRPr="00FD4E73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D7002ED" w14:textId="701E4757" w:rsidR="00892E92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 xml:space="preserve">-Avizul  </w:t>
      </w:r>
      <w:r w:rsidR="00296F77">
        <w:rPr>
          <w:rFonts w:ascii="Times New Roman" w:hAnsi="Times New Roman" w:cs="Times New Roman"/>
          <w:sz w:val="24"/>
          <w:szCs w:val="24"/>
        </w:rPr>
        <w:t xml:space="preserve">din data de </w:t>
      </w:r>
      <w:r w:rsidRPr="00FD4E73">
        <w:rPr>
          <w:rFonts w:ascii="Times New Roman" w:hAnsi="Times New Roman" w:cs="Times New Roman"/>
          <w:sz w:val="24"/>
          <w:szCs w:val="24"/>
        </w:rPr>
        <w:t>2</w:t>
      </w:r>
      <w:r w:rsidR="00892E92">
        <w:rPr>
          <w:rFonts w:ascii="Times New Roman" w:hAnsi="Times New Roman" w:cs="Times New Roman"/>
          <w:sz w:val="24"/>
          <w:szCs w:val="24"/>
        </w:rPr>
        <w:t>2</w:t>
      </w:r>
      <w:r w:rsidRPr="00FD4E73">
        <w:rPr>
          <w:rFonts w:ascii="Times New Roman" w:hAnsi="Times New Roman" w:cs="Times New Roman"/>
          <w:sz w:val="24"/>
          <w:szCs w:val="24"/>
        </w:rPr>
        <w:t>.07.202</w:t>
      </w:r>
      <w:r w:rsidR="00892E92">
        <w:rPr>
          <w:rFonts w:ascii="Times New Roman" w:hAnsi="Times New Roman" w:cs="Times New Roman"/>
          <w:sz w:val="24"/>
          <w:szCs w:val="24"/>
        </w:rPr>
        <w:t>5</w:t>
      </w:r>
      <w:r w:rsidRPr="00FD4E73">
        <w:rPr>
          <w:rFonts w:ascii="Times New Roman" w:hAnsi="Times New Roman" w:cs="Times New Roman"/>
          <w:sz w:val="24"/>
          <w:szCs w:val="24"/>
        </w:rPr>
        <w:t xml:space="preserve"> al Comisiei de specialitate nr.</w:t>
      </w:r>
      <w:r w:rsidR="00892E92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 xml:space="preserve">2 din cadrul Consiliului Local </w:t>
      </w:r>
      <w:r w:rsidR="00892E92">
        <w:rPr>
          <w:rFonts w:ascii="Times New Roman" w:hAnsi="Times New Roman" w:cs="Times New Roman"/>
          <w:sz w:val="24"/>
          <w:szCs w:val="24"/>
        </w:rPr>
        <w:t>Mociu</w:t>
      </w:r>
      <w:r w:rsidRPr="00FD4E73">
        <w:rPr>
          <w:rFonts w:ascii="Times New Roman" w:hAnsi="Times New Roman" w:cs="Times New Roman"/>
          <w:sz w:val="24"/>
          <w:szCs w:val="24"/>
        </w:rPr>
        <w:t>;</w:t>
      </w:r>
    </w:p>
    <w:p w14:paraId="41A2B905" w14:textId="2B4134F2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 xml:space="preserve">  -</w:t>
      </w:r>
      <w:r w:rsidR="002D5B77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>prevederile art. 10,</w:t>
      </w:r>
      <w:r w:rsidR="00236D6F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>alin.2,art.</w:t>
      </w:r>
      <w:r w:rsidR="00236D6F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 xml:space="preserve">24 alin.2 şi alin.3 din Legea nr.7/1996 Republicată Legea cadastrului şi a publicităţii imobiliare cu modificările şi completările ulterioare ;  </w:t>
      </w:r>
    </w:p>
    <w:p w14:paraId="282A3D6D" w14:textId="7F98FA08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>-</w:t>
      </w:r>
      <w:r w:rsidR="002D5B77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>prevederile   Ordinului nr. 600/2023 pentru aprobarea Regulamentului de recepţie şi înscriere în evidenţele de cadastru şi carte funciară -prevederile  art.129 alin.1 si 2 lit.c , art.139 alin. 1 și 2 ,art.286 alin.4 ,art.289 alin.5,alin.6 alin.7 alin.8 alin.9,Anexa 4  din Ordonanța de Urgență nr.57/2019 privind Codul administrativ cu modificările şi completările ulterioare;</w:t>
      </w:r>
    </w:p>
    <w:p w14:paraId="02E4E962" w14:textId="2ABD081B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 xml:space="preserve"> -</w:t>
      </w:r>
      <w:r w:rsidR="002D5B77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>prevederile art. 885 alin.1</w:t>
      </w:r>
      <w:r w:rsidR="00892E92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 xml:space="preserve">şi art. 888 din Legea nr. 287/2009 Republicată privind Codul civil,cu modificările și competările ulterioare; In temeiul prevederilor  art. 196 alin. 1 lit.a din Ordonanţa de Urgenţă a Guvernului nr. 57/2019 privind  Codul administrativ, cu modificările şi completările ulterioare, </w:t>
      </w:r>
    </w:p>
    <w:p w14:paraId="2215B1B3" w14:textId="16D55C1E" w:rsidR="00FD4E73" w:rsidRPr="00892E92" w:rsidRDefault="00FD4E73" w:rsidP="00892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E92">
        <w:rPr>
          <w:rFonts w:ascii="Times New Roman" w:hAnsi="Times New Roman" w:cs="Times New Roman"/>
          <w:b/>
          <w:bCs/>
          <w:sz w:val="24"/>
          <w:szCs w:val="24"/>
        </w:rPr>
        <w:t>HOTĂRĂŞTE:</w:t>
      </w:r>
    </w:p>
    <w:p w14:paraId="2F5F07A5" w14:textId="1CB587F6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92">
        <w:rPr>
          <w:rFonts w:ascii="Times New Roman" w:hAnsi="Times New Roman" w:cs="Times New Roman"/>
          <w:b/>
          <w:bCs/>
          <w:sz w:val="24"/>
          <w:szCs w:val="24"/>
        </w:rPr>
        <w:t xml:space="preserve"> Art.1.</w:t>
      </w:r>
      <w:r w:rsidRPr="00FD4E73">
        <w:rPr>
          <w:rFonts w:ascii="Times New Roman" w:hAnsi="Times New Roman" w:cs="Times New Roman"/>
          <w:sz w:val="24"/>
          <w:szCs w:val="24"/>
        </w:rPr>
        <w:t xml:space="preserve"> Se aproba modificarea  limitelor imobilelor inscrise in CF. nr.</w:t>
      </w:r>
      <w:r w:rsidR="00892E92">
        <w:rPr>
          <w:rFonts w:ascii="Times New Roman" w:hAnsi="Times New Roman" w:cs="Times New Roman"/>
          <w:sz w:val="24"/>
          <w:szCs w:val="24"/>
        </w:rPr>
        <w:t xml:space="preserve"> 52905</w:t>
      </w:r>
      <w:r w:rsidRPr="00FD4E73">
        <w:rPr>
          <w:rFonts w:ascii="Times New Roman" w:hAnsi="Times New Roman" w:cs="Times New Roman"/>
          <w:sz w:val="24"/>
          <w:szCs w:val="24"/>
        </w:rPr>
        <w:t xml:space="preserve"> nr. cadastral </w:t>
      </w:r>
      <w:r w:rsidR="00892E92">
        <w:rPr>
          <w:rFonts w:ascii="Times New Roman" w:hAnsi="Times New Roman" w:cs="Times New Roman"/>
          <w:sz w:val="24"/>
          <w:szCs w:val="24"/>
        </w:rPr>
        <w:t>52905</w:t>
      </w:r>
      <w:r w:rsidRPr="00FD4E73">
        <w:rPr>
          <w:rFonts w:ascii="Times New Roman" w:hAnsi="Times New Roman" w:cs="Times New Roman"/>
          <w:sz w:val="24"/>
          <w:szCs w:val="24"/>
        </w:rPr>
        <w:t xml:space="preserve"> in suprafata de </w:t>
      </w:r>
      <w:r w:rsidR="00892E92">
        <w:rPr>
          <w:rFonts w:ascii="Times New Roman" w:hAnsi="Times New Roman" w:cs="Times New Roman"/>
          <w:sz w:val="24"/>
          <w:szCs w:val="24"/>
        </w:rPr>
        <w:t>267.400</w:t>
      </w:r>
      <w:r w:rsidRPr="00FD4E73">
        <w:rPr>
          <w:rFonts w:ascii="Times New Roman" w:hAnsi="Times New Roman" w:cs="Times New Roman"/>
          <w:sz w:val="24"/>
          <w:szCs w:val="24"/>
        </w:rPr>
        <w:t xml:space="preserve"> mp </w:t>
      </w:r>
      <w:r w:rsidR="006178B6" w:rsidRPr="00FD4E73">
        <w:rPr>
          <w:rFonts w:ascii="Times New Roman" w:hAnsi="Times New Roman" w:cs="Times New Roman"/>
          <w:sz w:val="24"/>
          <w:szCs w:val="24"/>
        </w:rPr>
        <w:t xml:space="preserve">apartinand </w:t>
      </w:r>
      <w:r w:rsidR="006178B6">
        <w:rPr>
          <w:rFonts w:ascii="Times New Roman" w:hAnsi="Times New Roman" w:cs="Times New Roman"/>
          <w:sz w:val="24"/>
          <w:szCs w:val="24"/>
        </w:rPr>
        <w:t>Composesoratului de pasune “Dupa Cruce” Ghirisu Roman</w:t>
      </w:r>
      <w:r w:rsidRPr="00FD4E73">
        <w:rPr>
          <w:rFonts w:ascii="Times New Roman" w:hAnsi="Times New Roman" w:cs="Times New Roman"/>
          <w:sz w:val="24"/>
          <w:szCs w:val="24"/>
        </w:rPr>
        <w:t xml:space="preserve"> si CF nr.</w:t>
      </w:r>
      <w:r w:rsidR="00892E92">
        <w:rPr>
          <w:rFonts w:ascii="Times New Roman" w:hAnsi="Times New Roman" w:cs="Times New Roman"/>
          <w:sz w:val="24"/>
          <w:szCs w:val="24"/>
        </w:rPr>
        <w:t xml:space="preserve"> 52892</w:t>
      </w:r>
      <w:r w:rsidRPr="00FD4E73">
        <w:rPr>
          <w:rFonts w:ascii="Times New Roman" w:hAnsi="Times New Roman" w:cs="Times New Roman"/>
          <w:sz w:val="24"/>
          <w:szCs w:val="24"/>
        </w:rPr>
        <w:t xml:space="preserve"> nr.</w:t>
      </w:r>
      <w:r w:rsidR="00892E92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 xml:space="preserve">cadastral </w:t>
      </w:r>
      <w:r w:rsidR="00892E92">
        <w:rPr>
          <w:rFonts w:ascii="Times New Roman" w:hAnsi="Times New Roman" w:cs="Times New Roman"/>
          <w:sz w:val="24"/>
          <w:szCs w:val="24"/>
        </w:rPr>
        <w:t>52892</w:t>
      </w:r>
      <w:r w:rsidRPr="00FD4E73">
        <w:rPr>
          <w:rFonts w:ascii="Times New Roman" w:hAnsi="Times New Roman" w:cs="Times New Roman"/>
          <w:sz w:val="24"/>
          <w:szCs w:val="24"/>
        </w:rPr>
        <w:t xml:space="preserve"> in suprafata de </w:t>
      </w:r>
      <w:r w:rsidR="00892E92">
        <w:rPr>
          <w:rFonts w:ascii="Times New Roman" w:hAnsi="Times New Roman" w:cs="Times New Roman"/>
          <w:sz w:val="24"/>
          <w:szCs w:val="24"/>
        </w:rPr>
        <w:t>26.048</w:t>
      </w:r>
      <w:r w:rsidRPr="00FD4E73">
        <w:rPr>
          <w:rFonts w:ascii="Times New Roman" w:hAnsi="Times New Roman" w:cs="Times New Roman"/>
          <w:sz w:val="24"/>
          <w:szCs w:val="24"/>
        </w:rPr>
        <w:t xml:space="preserve"> mp apartinand</w:t>
      </w:r>
      <w:r w:rsidR="006178B6">
        <w:rPr>
          <w:rFonts w:ascii="Times New Roman" w:hAnsi="Times New Roman" w:cs="Times New Roman"/>
          <w:sz w:val="24"/>
          <w:szCs w:val="24"/>
        </w:rPr>
        <w:t xml:space="preserve"> Comunei Mociu, </w:t>
      </w:r>
      <w:r w:rsidRPr="00FD4E73">
        <w:rPr>
          <w:rFonts w:ascii="Times New Roman" w:hAnsi="Times New Roman" w:cs="Times New Roman"/>
          <w:sz w:val="24"/>
          <w:szCs w:val="24"/>
        </w:rPr>
        <w:t xml:space="preserve">conform </w:t>
      </w:r>
      <w:r w:rsidR="006178B6" w:rsidRPr="006178B6">
        <w:rPr>
          <w:rFonts w:ascii="Times New Roman" w:eastAsia="Calibri" w:hAnsi="Times New Roman" w:cs="Times New Roman"/>
          <w:sz w:val="24"/>
          <w:szCs w:val="24"/>
        </w:rPr>
        <w:t>Planului de amplasament si Delimitare</w:t>
      </w:r>
      <w:r w:rsidR="006178B6" w:rsidRPr="006178B6"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 xml:space="preserve">întocmit de </w:t>
      </w:r>
      <w:r w:rsidR="006178B6">
        <w:rPr>
          <w:rFonts w:ascii="Times New Roman" w:hAnsi="Times New Roman" w:cs="Times New Roman"/>
          <w:sz w:val="24"/>
          <w:szCs w:val="24"/>
        </w:rPr>
        <w:t>PFA</w:t>
      </w:r>
      <w:r w:rsidR="00892E92">
        <w:rPr>
          <w:rFonts w:ascii="Times New Roman" w:hAnsi="Times New Roman" w:cs="Times New Roman"/>
          <w:sz w:val="24"/>
          <w:szCs w:val="24"/>
        </w:rPr>
        <w:t xml:space="preserve"> David</w:t>
      </w:r>
      <w:r w:rsidR="00E41FB7">
        <w:rPr>
          <w:rFonts w:ascii="Times New Roman" w:hAnsi="Times New Roman" w:cs="Times New Roman"/>
          <w:sz w:val="24"/>
          <w:szCs w:val="24"/>
        </w:rPr>
        <w:t xml:space="preserve"> Liviu Czira</w:t>
      </w:r>
      <w:r w:rsidRPr="00FD4E73">
        <w:rPr>
          <w:rFonts w:ascii="Times New Roman" w:hAnsi="Times New Roman" w:cs="Times New Roman"/>
          <w:sz w:val="24"/>
          <w:szCs w:val="24"/>
        </w:rPr>
        <w:t xml:space="preserve">  și face parte integrantă din prezenta hotărâre dupa cum urmeaza : </w:t>
      </w:r>
    </w:p>
    <w:p w14:paraId="7C283716" w14:textId="57BDCBF2" w:rsidR="00E41FB7" w:rsidRDefault="00FD4E73" w:rsidP="00E41F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B7">
        <w:rPr>
          <w:rFonts w:ascii="Times New Roman" w:hAnsi="Times New Roman" w:cs="Times New Roman"/>
          <w:sz w:val="24"/>
          <w:szCs w:val="24"/>
        </w:rPr>
        <w:t>teren extravilan inscris in CF . nr.</w:t>
      </w:r>
      <w:r w:rsidR="00E41FB7">
        <w:rPr>
          <w:rFonts w:ascii="Times New Roman" w:hAnsi="Times New Roman" w:cs="Times New Roman"/>
          <w:sz w:val="24"/>
          <w:szCs w:val="24"/>
        </w:rPr>
        <w:t xml:space="preserve"> 52905</w:t>
      </w:r>
      <w:r w:rsidRPr="00E41FB7">
        <w:rPr>
          <w:rFonts w:ascii="Times New Roman" w:hAnsi="Times New Roman" w:cs="Times New Roman"/>
          <w:sz w:val="24"/>
          <w:szCs w:val="24"/>
        </w:rPr>
        <w:t xml:space="preserve"> in suprafata de </w:t>
      </w:r>
      <w:r w:rsidR="00E41FB7">
        <w:rPr>
          <w:rFonts w:ascii="Times New Roman" w:hAnsi="Times New Roman" w:cs="Times New Roman"/>
          <w:sz w:val="24"/>
          <w:szCs w:val="24"/>
        </w:rPr>
        <w:t>267.400</w:t>
      </w:r>
      <w:r w:rsidRPr="00E41FB7">
        <w:rPr>
          <w:rFonts w:ascii="Times New Roman" w:hAnsi="Times New Roman" w:cs="Times New Roman"/>
          <w:sz w:val="24"/>
          <w:szCs w:val="24"/>
        </w:rPr>
        <w:t xml:space="preserve"> mp apartina</w:t>
      </w:r>
      <w:r w:rsidR="006178B6">
        <w:rPr>
          <w:rFonts w:ascii="Times New Roman" w:hAnsi="Times New Roman" w:cs="Times New Roman"/>
          <w:sz w:val="24"/>
          <w:szCs w:val="24"/>
        </w:rPr>
        <w:t>n</w:t>
      </w:r>
      <w:r w:rsidRPr="00E41FB7">
        <w:rPr>
          <w:rFonts w:ascii="Times New Roman" w:hAnsi="Times New Roman" w:cs="Times New Roman"/>
          <w:sz w:val="24"/>
          <w:szCs w:val="24"/>
        </w:rPr>
        <w:t xml:space="preserve">d </w:t>
      </w:r>
      <w:r w:rsidR="006178B6">
        <w:rPr>
          <w:rFonts w:ascii="Times New Roman" w:hAnsi="Times New Roman" w:cs="Times New Roman"/>
          <w:sz w:val="24"/>
          <w:szCs w:val="24"/>
        </w:rPr>
        <w:t>Composesoratului de pasune “Dupa Cruce” Ghirisu Roman</w:t>
      </w:r>
      <w:r w:rsidR="006178B6" w:rsidRPr="00FD4E73">
        <w:rPr>
          <w:rFonts w:ascii="Times New Roman" w:hAnsi="Times New Roman" w:cs="Times New Roman"/>
          <w:sz w:val="24"/>
          <w:szCs w:val="24"/>
        </w:rPr>
        <w:t xml:space="preserve"> </w:t>
      </w:r>
      <w:r w:rsidRPr="00E41FB7">
        <w:rPr>
          <w:rFonts w:ascii="Times New Roman" w:hAnsi="Times New Roman" w:cs="Times New Roman"/>
          <w:sz w:val="24"/>
          <w:szCs w:val="24"/>
        </w:rPr>
        <w:t>se rectifica in scopul modificarii limitelor conform documentatiei topografice a terenului extravila</w:t>
      </w:r>
      <w:r w:rsidR="006178B6">
        <w:rPr>
          <w:rFonts w:ascii="Times New Roman" w:hAnsi="Times New Roman" w:cs="Times New Roman"/>
          <w:sz w:val="24"/>
          <w:szCs w:val="24"/>
        </w:rPr>
        <w:t>n.</w:t>
      </w:r>
      <w:r w:rsidRPr="00E41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72893" w14:textId="30ECCFBF" w:rsidR="00892E92" w:rsidRPr="00E41FB7" w:rsidRDefault="00FD4E73" w:rsidP="00E41F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FB7">
        <w:rPr>
          <w:rFonts w:ascii="Times New Roman" w:hAnsi="Times New Roman" w:cs="Times New Roman"/>
          <w:sz w:val="24"/>
          <w:szCs w:val="24"/>
        </w:rPr>
        <w:lastRenderedPageBreak/>
        <w:t>teren extravilan inscris in CF . nr.</w:t>
      </w:r>
      <w:r w:rsidR="00E41FB7">
        <w:rPr>
          <w:rFonts w:ascii="Times New Roman" w:hAnsi="Times New Roman" w:cs="Times New Roman"/>
          <w:sz w:val="24"/>
          <w:szCs w:val="24"/>
        </w:rPr>
        <w:t xml:space="preserve"> 52892</w:t>
      </w:r>
      <w:r w:rsidRPr="00E41FB7">
        <w:rPr>
          <w:rFonts w:ascii="Times New Roman" w:hAnsi="Times New Roman" w:cs="Times New Roman"/>
          <w:sz w:val="24"/>
          <w:szCs w:val="24"/>
        </w:rPr>
        <w:t xml:space="preserve"> in suprafata de </w:t>
      </w:r>
      <w:r w:rsidR="00E41FB7">
        <w:rPr>
          <w:rFonts w:ascii="Times New Roman" w:hAnsi="Times New Roman" w:cs="Times New Roman"/>
          <w:sz w:val="24"/>
          <w:szCs w:val="24"/>
        </w:rPr>
        <w:t>26.048</w:t>
      </w:r>
      <w:r w:rsidRPr="00E41FB7">
        <w:rPr>
          <w:rFonts w:ascii="Times New Roman" w:hAnsi="Times New Roman" w:cs="Times New Roman"/>
          <w:sz w:val="24"/>
          <w:szCs w:val="24"/>
        </w:rPr>
        <w:t xml:space="preserve"> mp apartinad domeniului public se rectifica in scopul modificarii limitelor conform documentatiei topografice a terenului extravilan. </w:t>
      </w:r>
    </w:p>
    <w:p w14:paraId="7A63F2E3" w14:textId="192A43AC" w:rsidR="00FD4E73" w:rsidRPr="007742D3" w:rsidRDefault="00FD4E73" w:rsidP="007742D3">
      <w:pPr>
        <w:spacing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E41FB7">
        <w:rPr>
          <w:rFonts w:ascii="Times New Roman" w:hAnsi="Times New Roman" w:cs="Times New Roman"/>
          <w:b/>
          <w:bCs/>
          <w:sz w:val="24"/>
          <w:szCs w:val="24"/>
        </w:rPr>
        <w:t>Art.2.</w:t>
      </w:r>
      <w:r w:rsidRPr="00FD4E73">
        <w:rPr>
          <w:rFonts w:ascii="Times New Roman" w:hAnsi="Times New Roman" w:cs="Times New Roman"/>
          <w:sz w:val="24"/>
          <w:szCs w:val="24"/>
        </w:rPr>
        <w:t xml:space="preserve"> </w:t>
      </w:r>
      <w:r w:rsidR="007742D3" w:rsidRPr="007742D3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Se incredinteaza OCPI Cluj </w:t>
      </w:r>
      <w:r w:rsidR="007742D3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pentru </w:t>
      </w:r>
      <w:r w:rsidRPr="00FD4E73">
        <w:rPr>
          <w:rFonts w:ascii="Times New Roman" w:hAnsi="Times New Roman" w:cs="Times New Roman"/>
          <w:sz w:val="24"/>
          <w:szCs w:val="24"/>
        </w:rPr>
        <w:t xml:space="preserve">efectuarea operatiunilor de rectificare a limitelor pentru imobilele prevazute la art.1 si sa dea declaratiile necesare in vederea aducerii la indeplinire a prezentei hotari. </w:t>
      </w:r>
    </w:p>
    <w:p w14:paraId="626990BC" w14:textId="7685652B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E41FB7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E41FB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1F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4E73">
        <w:rPr>
          <w:rFonts w:ascii="Times New Roman" w:hAnsi="Times New Roman" w:cs="Times New Roman"/>
          <w:sz w:val="24"/>
          <w:szCs w:val="24"/>
        </w:rPr>
        <w:t xml:space="preserve"> Prezenta hotarare  se publica pe pagina de internet a institutiei  si se comunica prin grija secretarului general al comunei cu:         </w:t>
      </w:r>
    </w:p>
    <w:p w14:paraId="34B8E6C2" w14:textId="721A6E95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 xml:space="preserve">OCPI </w:t>
      </w:r>
      <w:r>
        <w:rPr>
          <w:rFonts w:ascii="Times New Roman" w:hAnsi="Times New Roman" w:cs="Times New Roman"/>
          <w:sz w:val="24"/>
          <w:szCs w:val="24"/>
        </w:rPr>
        <w:t>Cluj-Napoca</w:t>
      </w:r>
      <w:r w:rsidRPr="00FD4E73">
        <w:rPr>
          <w:rFonts w:ascii="Times New Roman" w:hAnsi="Times New Roman" w:cs="Times New Roman"/>
          <w:sz w:val="24"/>
          <w:szCs w:val="24"/>
        </w:rPr>
        <w:t xml:space="preserve">;         </w:t>
      </w:r>
    </w:p>
    <w:p w14:paraId="3153BE40" w14:textId="21A1BB7F" w:rsidR="00FD4E73" w:rsidRPr="00FD4E73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>primarul comunei</w:t>
      </w:r>
      <w:r>
        <w:rPr>
          <w:rFonts w:ascii="Times New Roman" w:hAnsi="Times New Roman" w:cs="Times New Roman"/>
          <w:sz w:val="24"/>
          <w:szCs w:val="24"/>
        </w:rPr>
        <w:t xml:space="preserve"> Mociu</w:t>
      </w:r>
      <w:r w:rsidRPr="00FD4E73">
        <w:rPr>
          <w:rFonts w:ascii="Times New Roman" w:hAnsi="Times New Roman" w:cs="Times New Roman"/>
          <w:sz w:val="24"/>
          <w:szCs w:val="24"/>
        </w:rPr>
        <w:t xml:space="preserve">;       </w:t>
      </w:r>
    </w:p>
    <w:p w14:paraId="2EE22EBB" w14:textId="64E64CBA" w:rsidR="008D6841" w:rsidRDefault="00FD4E73" w:rsidP="008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D4E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E73">
        <w:rPr>
          <w:rFonts w:ascii="Times New Roman" w:hAnsi="Times New Roman" w:cs="Times New Roman"/>
          <w:sz w:val="24"/>
          <w:szCs w:val="24"/>
        </w:rPr>
        <w:t>Institutia Prefectului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E73">
        <w:rPr>
          <w:rFonts w:ascii="Times New Roman" w:hAnsi="Times New Roman" w:cs="Times New Roman"/>
          <w:sz w:val="24"/>
          <w:szCs w:val="24"/>
        </w:rPr>
        <w:t xml:space="preserve">judetul </w:t>
      </w:r>
      <w:r>
        <w:rPr>
          <w:rFonts w:ascii="Times New Roman" w:hAnsi="Times New Roman" w:cs="Times New Roman"/>
          <w:sz w:val="24"/>
          <w:szCs w:val="24"/>
        </w:rPr>
        <w:t>Cluj</w:t>
      </w:r>
      <w:r w:rsidRPr="00FD4E73">
        <w:rPr>
          <w:rFonts w:ascii="Times New Roman" w:hAnsi="Times New Roman" w:cs="Times New Roman"/>
          <w:sz w:val="24"/>
          <w:szCs w:val="24"/>
        </w:rPr>
        <w:t>.</w:t>
      </w:r>
    </w:p>
    <w:p w14:paraId="7044AD21" w14:textId="77777777" w:rsidR="001E2D89" w:rsidRDefault="001E2D89" w:rsidP="001E2D89">
      <w:pPr>
        <w:rPr>
          <w:rFonts w:ascii="Times New Roman" w:hAnsi="Times New Roman" w:cs="Times New Roman"/>
          <w:sz w:val="24"/>
          <w:szCs w:val="24"/>
        </w:rPr>
      </w:pPr>
    </w:p>
    <w:p w14:paraId="05A5D9EF" w14:textId="77777777" w:rsidR="001E2D89" w:rsidRDefault="001E2D89" w:rsidP="001E2D89">
      <w:pPr>
        <w:rPr>
          <w:rFonts w:ascii="Times New Roman" w:hAnsi="Times New Roman" w:cs="Times New Roman"/>
          <w:sz w:val="24"/>
          <w:szCs w:val="24"/>
        </w:rPr>
      </w:pPr>
    </w:p>
    <w:p w14:paraId="5EDB55E3" w14:textId="3A20D02A" w:rsidR="001E2D89" w:rsidRPr="001E2D89" w:rsidRDefault="001E2D89" w:rsidP="001E2D8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Primar,</w:t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             </w:t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  <w:t>Secretar General al Comunei,</w:t>
      </w:r>
    </w:p>
    <w:p w14:paraId="1F7AC500" w14:textId="2E0695AE" w:rsidR="001E2D89" w:rsidRPr="001E2D89" w:rsidRDefault="001E2D89" w:rsidP="001E2D8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Focșa Vasile</w:t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  <w:t xml:space="preserve">         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            </w:t>
      </w:r>
      <w:r w:rsidRPr="001E2D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Ganfalean Maria-Ioana</w:t>
      </w:r>
    </w:p>
    <w:p w14:paraId="43E45B2E" w14:textId="77777777" w:rsidR="001E2D89" w:rsidRPr="001E2D89" w:rsidRDefault="001E2D89" w:rsidP="001E2D89">
      <w:pPr>
        <w:jc w:val="both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</w:p>
    <w:p w14:paraId="798E302E" w14:textId="77777777" w:rsidR="001E2D89" w:rsidRPr="001E2D89" w:rsidRDefault="001E2D89" w:rsidP="001E2D89">
      <w:pPr>
        <w:rPr>
          <w:rFonts w:ascii="Times New Roman" w:hAnsi="Times New Roman" w:cs="Times New Roman"/>
          <w:sz w:val="24"/>
          <w:szCs w:val="24"/>
        </w:rPr>
      </w:pPr>
    </w:p>
    <w:sectPr w:rsidR="001E2D89" w:rsidRPr="001E2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60C24"/>
    <w:multiLevelType w:val="hybridMultilevel"/>
    <w:tmpl w:val="E048A916"/>
    <w:lvl w:ilvl="0" w:tplc="EFBA3244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789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87"/>
    <w:rsid w:val="001E2D89"/>
    <w:rsid w:val="00216FD9"/>
    <w:rsid w:val="00236D6F"/>
    <w:rsid w:val="00272387"/>
    <w:rsid w:val="00296F77"/>
    <w:rsid w:val="002D5B77"/>
    <w:rsid w:val="006178B6"/>
    <w:rsid w:val="007742D3"/>
    <w:rsid w:val="00892E92"/>
    <w:rsid w:val="008D6841"/>
    <w:rsid w:val="00DC6D8C"/>
    <w:rsid w:val="00E41FB7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100D"/>
  <w15:chartTrackingRefBased/>
  <w15:docId w15:val="{62CC793F-A614-4E3F-B662-2FDD7452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CCCF-2F45-4475-9F57-75699CCA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11</cp:revision>
  <dcterms:created xsi:type="dcterms:W3CDTF">2025-07-22T11:47:00Z</dcterms:created>
  <dcterms:modified xsi:type="dcterms:W3CDTF">2025-07-24T09:06:00Z</dcterms:modified>
</cp:coreProperties>
</file>