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98353A" w:rsidRPr="00C26E1B" w14:paraId="7D2768F9" w14:textId="77777777" w:rsidTr="008C2645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ABBDBC" w14:textId="0D5562AB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ro-RO"/>
              </w:rPr>
            </w:pPr>
            <w:r w:rsidRPr="00C26E1B">
              <w:rPr>
                <w:rFonts w:ascii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7A173FB3" wp14:editId="4688E8BD">
                  <wp:extent cx="590550" cy="857250"/>
                  <wp:effectExtent l="0" t="0" r="0" b="0"/>
                  <wp:docPr id="465872498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9ACD54" w14:textId="77777777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24"/>
                <w:szCs w:val="24"/>
                <w:lang w:eastAsia="ro-RO"/>
              </w:rPr>
            </w:pPr>
            <w:r w:rsidRPr="00C26E1B">
              <w:rPr>
                <w:b/>
                <w:color w:val="3333FF"/>
                <w:sz w:val="24"/>
                <w:szCs w:val="24"/>
                <w:lang w:eastAsia="ro-RO"/>
              </w:rPr>
              <w:t>ROMÂNIA</w:t>
            </w:r>
          </w:p>
          <w:p w14:paraId="7EC40F44" w14:textId="77777777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24"/>
                <w:szCs w:val="24"/>
                <w:lang w:eastAsia="ro-RO"/>
              </w:rPr>
            </w:pPr>
            <w:r w:rsidRPr="00C26E1B">
              <w:rPr>
                <w:b/>
                <w:color w:val="3333FF"/>
                <w:sz w:val="24"/>
                <w:szCs w:val="24"/>
                <w:lang w:eastAsia="ro-RO"/>
              </w:rPr>
              <w:t>JUDEŢUL CLUJ</w:t>
            </w:r>
          </w:p>
          <w:p w14:paraId="428A984B" w14:textId="77777777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24"/>
                <w:szCs w:val="24"/>
                <w:lang w:eastAsia="ro-RO"/>
              </w:rPr>
            </w:pPr>
            <w:r w:rsidRPr="00C26E1B">
              <w:rPr>
                <w:b/>
                <w:color w:val="3333FF"/>
                <w:sz w:val="24"/>
                <w:szCs w:val="24"/>
                <w:lang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A0140FF" w14:textId="779A5EAD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rPr>
                <w:rFonts w:ascii="Calibri" w:hAnsi="Calibri"/>
                <w:sz w:val="22"/>
                <w:szCs w:val="22"/>
                <w:lang w:eastAsia="ro-RO"/>
              </w:rPr>
            </w:pPr>
            <w:r w:rsidRPr="0084473A">
              <w:rPr>
                <w:noProof/>
                <w:lang w:eastAsia="en-US"/>
              </w:rPr>
              <w:drawing>
                <wp:inline distT="0" distB="0" distL="0" distR="0" wp14:anchorId="68F3A91D" wp14:editId="30BDACC9">
                  <wp:extent cx="596900" cy="895350"/>
                  <wp:effectExtent l="0" t="0" r="0" b="0"/>
                  <wp:docPr id="9752637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53A" w:rsidRPr="00C26E1B" w14:paraId="32F93E73" w14:textId="77777777" w:rsidTr="008C2645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BF31FB3" w14:textId="77777777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1410FC" w14:textId="77777777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rPr>
                <w:b/>
                <w:sz w:val="18"/>
                <w:szCs w:val="18"/>
                <w:lang w:eastAsia="ro-RO"/>
              </w:rPr>
            </w:pPr>
            <w:r w:rsidRPr="00C26E1B">
              <w:rPr>
                <w:b/>
                <w:sz w:val="18"/>
                <w:szCs w:val="18"/>
                <w:lang w:eastAsia="ro-RO"/>
              </w:rPr>
              <w:t xml:space="preserve">                       407420- MOCIU nr. </w:t>
            </w:r>
            <w:r>
              <w:rPr>
                <w:b/>
                <w:sz w:val="18"/>
                <w:szCs w:val="18"/>
                <w:lang w:eastAsia="ro-RO"/>
              </w:rPr>
              <w:t>72</w:t>
            </w:r>
            <w:r w:rsidRPr="00C26E1B">
              <w:rPr>
                <w:b/>
                <w:sz w:val="18"/>
                <w:szCs w:val="18"/>
                <w:lang w:eastAsia="ro-RO"/>
              </w:rPr>
              <w:t>, tel: 0264/235.212;fax 0264/235.235</w:t>
            </w:r>
          </w:p>
          <w:p w14:paraId="41DC703C" w14:textId="77777777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32"/>
                <w:szCs w:val="32"/>
                <w:lang w:eastAsia="ro-RO"/>
              </w:rPr>
            </w:pPr>
            <w:r w:rsidRPr="00C26E1B">
              <w:rPr>
                <w:sz w:val="18"/>
                <w:szCs w:val="18"/>
                <w:lang w:eastAsia="ro-RO"/>
              </w:rPr>
              <w:t xml:space="preserve">Web </w:t>
            </w:r>
            <w:proofErr w:type="spellStart"/>
            <w:r w:rsidRPr="00C26E1B">
              <w:rPr>
                <w:sz w:val="18"/>
                <w:szCs w:val="18"/>
                <w:lang w:eastAsia="ro-RO"/>
              </w:rPr>
              <w:t>site:</w:t>
            </w:r>
            <w:hyperlink r:id="rId6" w:history="1">
              <w:r w:rsidRPr="00C26E1B">
                <w:rPr>
                  <w:color w:val="0000FF"/>
                  <w:sz w:val="18"/>
                  <w:szCs w:val="18"/>
                  <w:u w:val="single"/>
                  <w:lang w:eastAsia="ro-RO"/>
                </w:rPr>
                <w:t>http</w:t>
              </w:r>
              <w:proofErr w:type="spellEnd"/>
              <w:r w:rsidRPr="00C26E1B">
                <w:rPr>
                  <w:color w:val="0000FF"/>
                  <w:sz w:val="18"/>
                  <w:szCs w:val="18"/>
                  <w:u w:val="single"/>
                  <w:lang w:eastAsia="ro-RO"/>
                </w:rPr>
                <w:t>://www.primariamociu.ro</w:t>
              </w:r>
            </w:hyperlink>
            <w:r w:rsidRPr="00C26E1B">
              <w:rPr>
                <w:sz w:val="18"/>
                <w:szCs w:val="18"/>
                <w:lang w:eastAsia="ro-RO"/>
              </w:rPr>
              <w:t xml:space="preserve">, </w:t>
            </w:r>
            <w:proofErr w:type="spellStart"/>
            <w:r w:rsidRPr="00C26E1B">
              <w:rPr>
                <w:sz w:val="18"/>
                <w:szCs w:val="18"/>
                <w:u w:val="single"/>
                <w:lang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0CA7BB9" w14:textId="77777777" w:rsidR="0098353A" w:rsidRPr="00C26E1B" w:rsidRDefault="0098353A" w:rsidP="008C2645">
            <w:pPr>
              <w:suppressAutoHyphens w:val="0"/>
              <w:overflowPunct/>
              <w:autoSpaceDE/>
              <w:spacing w:line="276" w:lineRule="auto"/>
              <w:rPr>
                <w:rFonts w:ascii="Calibri" w:hAnsi="Calibri"/>
                <w:sz w:val="22"/>
                <w:szCs w:val="22"/>
                <w:lang w:eastAsia="ro-RO"/>
              </w:rPr>
            </w:pPr>
          </w:p>
        </w:tc>
      </w:tr>
    </w:tbl>
    <w:p w14:paraId="48537835" w14:textId="77777777" w:rsidR="0098353A" w:rsidRDefault="0098353A" w:rsidP="0098353A">
      <w:pPr>
        <w:jc w:val="center"/>
        <w:rPr>
          <w:rFonts w:eastAsia="MS Mincho"/>
          <w:b/>
          <w:sz w:val="24"/>
          <w:szCs w:val="24"/>
        </w:rPr>
      </w:pPr>
    </w:p>
    <w:p w14:paraId="517AC2D3" w14:textId="77777777" w:rsidR="00B60EBA" w:rsidRDefault="00B60EBA" w:rsidP="0098353A">
      <w:pPr>
        <w:jc w:val="center"/>
        <w:rPr>
          <w:rFonts w:eastAsia="MS Mincho"/>
          <w:b/>
          <w:sz w:val="24"/>
          <w:szCs w:val="24"/>
        </w:rPr>
      </w:pPr>
    </w:p>
    <w:p w14:paraId="0B6FB161" w14:textId="7E1076D0" w:rsidR="0098353A" w:rsidRPr="008A6AC1" w:rsidRDefault="0098353A" w:rsidP="005B683D">
      <w:pPr>
        <w:jc w:val="center"/>
        <w:rPr>
          <w:rFonts w:eastAsia="MS Mincho"/>
          <w:b/>
          <w:sz w:val="24"/>
          <w:szCs w:val="24"/>
        </w:rPr>
      </w:pPr>
      <w:r w:rsidRPr="008A6AC1">
        <w:rPr>
          <w:rFonts w:eastAsia="MS Mincho"/>
          <w:b/>
          <w:sz w:val="24"/>
          <w:szCs w:val="24"/>
        </w:rPr>
        <w:t xml:space="preserve">PROIECT DE HOTARARE  nr. </w:t>
      </w:r>
      <w:r w:rsidR="002C1654">
        <w:rPr>
          <w:rFonts w:eastAsia="MS Mincho"/>
          <w:b/>
          <w:sz w:val="24"/>
          <w:szCs w:val="24"/>
        </w:rPr>
        <w:t>28</w:t>
      </w:r>
      <w:r w:rsidRPr="008A6AC1">
        <w:rPr>
          <w:rFonts w:eastAsia="MS Mincho"/>
          <w:b/>
          <w:sz w:val="24"/>
          <w:szCs w:val="24"/>
        </w:rPr>
        <w:t xml:space="preserve"> din </w:t>
      </w:r>
      <w:r>
        <w:rPr>
          <w:rFonts w:eastAsia="MS Mincho"/>
          <w:b/>
          <w:sz w:val="24"/>
          <w:szCs w:val="24"/>
        </w:rPr>
        <w:t>20</w:t>
      </w:r>
      <w:r w:rsidRPr="008A6AC1">
        <w:rPr>
          <w:rFonts w:eastAsia="MS Mincho"/>
          <w:b/>
          <w:sz w:val="24"/>
          <w:szCs w:val="24"/>
        </w:rPr>
        <w:t>.</w:t>
      </w:r>
      <w:r>
        <w:rPr>
          <w:rFonts w:eastAsia="MS Mincho"/>
          <w:b/>
          <w:sz w:val="24"/>
          <w:szCs w:val="24"/>
        </w:rPr>
        <w:t>01</w:t>
      </w:r>
      <w:r w:rsidRPr="008A6AC1">
        <w:rPr>
          <w:rFonts w:eastAsia="MS Mincho"/>
          <w:b/>
          <w:sz w:val="24"/>
          <w:szCs w:val="24"/>
        </w:rPr>
        <w:t>.202</w:t>
      </w:r>
      <w:r>
        <w:rPr>
          <w:rFonts w:eastAsia="MS Mincho"/>
          <w:b/>
          <w:sz w:val="24"/>
          <w:szCs w:val="24"/>
        </w:rPr>
        <w:t>5</w:t>
      </w:r>
    </w:p>
    <w:p w14:paraId="197FAFE3" w14:textId="312A81D5" w:rsidR="0098353A" w:rsidRDefault="0098353A" w:rsidP="005B683D">
      <w:pPr>
        <w:suppressAutoHyphens w:val="0"/>
        <w:overflowPunct/>
        <w:autoSpaceDE/>
        <w:spacing w:before="100" w:beforeAutospacing="1"/>
        <w:jc w:val="center"/>
        <w:outlineLvl w:val="1"/>
        <w:rPr>
          <w:b/>
          <w:bCs/>
          <w:sz w:val="24"/>
          <w:szCs w:val="24"/>
          <w:lang w:val="en-GB" w:eastAsia="en-GB"/>
        </w:rPr>
      </w:pPr>
      <w:bookmarkStart w:id="0" w:name="_Hlk189125547"/>
      <w:proofErr w:type="spellStart"/>
      <w:r w:rsidRPr="0098353A">
        <w:rPr>
          <w:b/>
          <w:bCs/>
          <w:sz w:val="24"/>
          <w:szCs w:val="24"/>
          <w:lang w:val="en-GB" w:eastAsia="en-GB"/>
        </w:rPr>
        <w:t>privind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aprobarea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Registrului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Local al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spatiilor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verzi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din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Comuna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b/>
          <w:bCs/>
          <w:sz w:val="24"/>
          <w:szCs w:val="24"/>
          <w:lang w:val="en-GB" w:eastAsia="en-GB"/>
        </w:rPr>
        <w:t>Mociu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județul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r>
        <w:rPr>
          <w:b/>
          <w:bCs/>
          <w:sz w:val="24"/>
          <w:szCs w:val="24"/>
          <w:lang w:val="en-GB" w:eastAsia="en-GB"/>
        </w:rPr>
        <w:t>Cluj</w:t>
      </w:r>
    </w:p>
    <w:bookmarkEnd w:id="0"/>
    <w:p w14:paraId="39067812" w14:textId="77777777" w:rsidR="00B60EBA" w:rsidRPr="0098353A" w:rsidRDefault="00B60EBA" w:rsidP="00B60EBA">
      <w:pPr>
        <w:suppressAutoHyphens w:val="0"/>
        <w:overflowPunct/>
        <w:autoSpaceDE/>
        <w:spacing w:before="100" w:beforeAutospacing="1" w:after="100" w:afterAutospacing="1"/>
        <w:outlineLvl w:val="1"/>
        <w:rPr>
          <w:b/>
          <w:bCs/>
          <w:sz w:val="24"/>
          <w:szCs w:val="24"/>
          <w:lang w:val="en-GB" w:eastAsia="en-GB"/>
        </w:rPr>
      </w:pPr>
    </w:p>
    <w:p w14:paraId="528B6756" w14:textId="77777777" w:rsidR="0098353A" w:rsidRPr="0098353A" w:rsidRDefault="0098353A" w:rsidP="0098353A">
      <w:pPr>
        <w:suppressAutoHyphens w:val="0"/>
        <w:overflowPunct/>
        <w:autoSpaceDE/>
        <w:spacing w:before="100" w:beforeAutospacing="1" w:line="360" w:lineRule="auto"/>
        <w:jc w:val="both"/>
        <w:outlineLvl w:val="3"/>
        <w:rPr>
          <w:b/>
          <w:bCs/>
          <w:sz w:val="24"/>
          <w:szCs w:val="24"/>
          <w:lang w:val="en-GB" w:eastAsia="en-GB"/>
        </w:rPr>
      </w:pPr>
      <w:proofErr w:type="spellStart"/>
      <w:r w:rsidRPr="0098353A">
        <w:rPr>
          <w:b/>
          <w:bCs/>
          <w:sz w:val="24"/>
          <w:szCs w:val="24"/>
          <w:lang w:val="en-GB" w:eastAsia="en-GB"/>
        </w:rPr>
        <w:t>Analizând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temeiurile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juridice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respectiv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>:</w:t>
      </w:r>
    </w:p>
    <w:p w14:paraId="414AF89F" w14:textId="0BD711EF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a) art.15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 xml:space="preserve">.(2), art.120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>.(1)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art.</w:t>
      </w:r>
      <w:r w:rsidR="0007594B">
        <w:rPr>
          <w:sz w:val="24"/>
          <w:szCs w:val="24"/>
          <w:lang w:val="en-GB" w:eastAsia="en-GB"/>
        </w:rPr>
        <w:t xml:space="preserve"> </w:t>
      </w:r>
      <w:r w:rsidRPr="0098353A">
        <w:rPr>
          <w:sz w:val="24"/>
          <w:szCs w:val="24"/>
          <w:lang w:val="en-GB" w:eastAsia="en-GB"/>
        </w:rPr>
        <w:t xml:space="preserve">121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>.(1)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>.</w:t>
      </w:r>
      <w:r w:rsidR="0007594B">
        <w:rPr>
          <w:sz w:val="24"/>
          <w:szCs w:val="24"/>
          <w:lang w:val="en-GB" w:eastAsia="en-GB"/>
        </w:rPr>
        <w:t xml:space="preserve"> </w:t>
      </w:r>
      <w:r w:rsidRPr="0098353A">
        <w:rPr>
          <w:sz w:val="24"/>
          <w:szCs w:val="24"/>
          <w:lang w:val="en-GB" w:eastAsia="en-GB"/>
        </w:rPr>
        <w:t>(2)</w:t>
      </w:r>
      <w:r w:rsidR="0007594B">
        <w:rPr>
          <w:sz w:val="24"/>
          <w:szCs w:val="24"/>
          <w:lang w:val="en-GB" w:eastAsia="en-GB"/>
        </w:rPr>
        <w:t xml:space="preserve"> </w:t>
      </w:r>
      <w:r w:rsidRPr="0098353A">
        <w:rPr>
          <w:sz w:val="24"/>
          <w:szCs w:val="24"/>
          <w:lang w:val="en-GB" w:eastAsia="en-GB"/>
        </w:rPr>
        <w:t xml:space="preserve">din </w:t>
      </w:r>
      <w:proofErr w:type="spellStart"/>
      <w:r w:rsidRPr="0098353A">
        <w:rPr>
          <w:sz w:val="24"/>
          <w:szCs w:val="24"/>
          <w:lang w:val="en-GB" w:eastAsia="en-GB"/>
        </w:rPr>
        <w:t>Constituția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României</w:t>
      </w:r>
      <w:proofErr w:type="spellEnd"/>
      <w:r w:rsidRPr="0098353A">
        <w:rPr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sz w:val="24"/>
          <w:szCs w:val="24"/>
          <w:lang w:val="en-GB" w:eastAsia="en-GB"/>
        </w:rPr>
        <w:t>republicată</w:t>
      </w:r>
      <w:proofErr w:type="spellEnd"/>
      <w:r w:rsidRPr="0098353A">
        <w:rPr>
          <w:sz w:val="24"/>
          <w:szCs w:val="24"/>
          <w:lang w:val="en-GB" w:eastAsia="en-GB"/>
        </w:rPr>
        <w:t xml:space="preserve"> ;</w:t>
      </w:r>
    </w:p>
    <w:p w14:paraId="5C9415A8" w14:textId="440CFCCC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b) art.3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art.4 din Carta </w:t>
      </w:r>
      <w:proofErr w:type="spellStart"/>
      <w:r w:rsidRPr="0098353A">
        <w:rPr>
          <w:sz w:val="24"/>
          <w:szCs w:val="24"/>
          <w:lang w:val="en-GB" w:eastAsia="en-GB"/>
        </w:rPr>
        <w:t>europeană</w:t>
      </w:r>
      <w:proofErr w:type="spellEnd"/>
      <w:r w:rsidRPr="0098353A">
        <w:rPr>
          <w:sz w:val="24"/>
          <w:szCs w:val="24"/>
          <w:lang w:val="en-GB" w:eastAsia="en-GB"/>
        </w:rPr>
        <w:t xml:space="preserve"> a </w:t>
      </w:r>
      <w:proofErr w:type="spellStart"/>
      <w:r w:rsidRPr="0098353A">
        <w:rPr>
          <w:sz w:val="24"/>
          <w:szCs w:val="24"/>
          <w:lang w:val="en-GB" w:eastAsia="en-GB"/>
        </w:rPr>
        <w:t>autonomiei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locale,adoptată</w:t>
      </w:r>
      <w:proofErr w:type="spellEnd"/>
      <w:r w:rsidRPr="0098353A">
        <w:rPr>
          <w:sz w:val="24"/>
          <w:szCs w:val="24"/>
          <w:lang w:val="en-GB" w:eastAsia="en-GB"/>
        </w:rPr>
        <w:t xml:space="preserve"> la Strasbourg la 15 </w:t>
      </w:r>
      <w:proofErr w:type="spellStart"/>
      <w:r w:rsidRPr="0098353A">
        <w:rPr>
          <w:sz w:val="24"/>
          <w:szCs w:val="24"/>
          <w:lang w:val="en-GB" w:eastAsia="en-GB"/>
        </w:rPr>
        <w:t>octombrie</w:t>
      </w:r>
      <w:proofErr w:type="spellEnd"/>
      <w:r w:rsidRPr="0098353A">
        <w:rPr>
          <w:sz w:val="24"/>
          <w:szCs w:val="24"/>
          <w:lang w:val="en-GB" w:eastAsia="en-GB"/>
        </w:rPr>
        <w:t xml:space="preserve"> 1985, </w:t>
      </w:r>
      <w:proofErr w:type="spellStart"/>
      <w:r w:rsidRPr="0098353A">
        <w:rPr>
          <w:sz w:val="24"/>
          <w:szCs w:val="24"/>
          <w:lang w:val="en-GB" w:eastAsia="en-GB"/>
        </w:rPr>
        <w:t>ratificată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prin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Legea</w:t>
      </w:r>
      <w:proofErr w:type="spellEnd"/>
      <w:r w:rsidRPr="0098353A">
        <w:rPr>
          <w:sz w:val="24"/>
          <w:szCs w:val="24"/>
          <w:lang w:val="en-GB" w:eastAsia="en-GB"/>
        </w:rPr>
        <w:t xml:space="preserve"> nr. 199/1997 ;</w:t>
      </w:r>
    </w:p>
    <w:p w14:paraId="380FB728" w14:textId="506F32E4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c) art.7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 xml:space="preserve">.(2) din </w:t>
      </w:r>
      <w:proofErr w:type="spellStart"/>
      <w:r w:rsidRPr="0098353A">
        <w:rPr>
          <w:sz w:val="24"/>
          <w:szCs w:val="24"/>
          <w:lang w:val="en-GB" w:eastAsia="en-GB"/>
        </w:rPr>
        <w:t>Codul</w:t>
      </w:r>
      <w:proofErr w:type="spellEnd"/>
      <w:r w:rsidRPr="0098353A">
        <w:rPr>
          <w:sz w:val="24"/>
          <w:szCs w:val="24"/>
          <w:lang w:val="en-GB" w:eastAsia="en-GB"/>
        </w:rPr>
        <w:t xml:space="preserve"> civil al </w:t>
      </w:r>
      <w:proofErr w:type="spellStart"/>
      <w:r w:rsidRPr="0098353A">
        <w:rPr>
          <w:sz w:val="24"/>
          <w:szCs w:val="24"/>
          <w:lang w:val="en-GB" w:eastAsia="en-GB"/>
        </w:rPr>
        <w:t>României,adoptat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prin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Legea</w:t>
      </w:r>
      <w:proofErr w:type="spellEnd"/>
      <w:r w:rsidRPr="0098353A">
        <w:rPr>
          <w:sz w:val="24"/>
          <w:szCs w:val="24"/>
          <w:lang w:val="en-GB" w:eastAsia="en-GB"/>
        </w:rPr>
        <w:t xml:space="preserve"> nr.</w:t>
      </w:r>
      <w:r w:rsidR="005B683D">
        <w:rPr>
          <w:sz w:val="24"/>
          <w:szCs w:val="24"/>
          <w:lang w:val="en-GB" w:eastAsia="en-GB"/>
        </w:rPr>
        <w:t xml:space="preserve"> </w:t>
      </w:r>
      <w:r w:rsidRPr="0098353A">
        <w:rPr>
          <w:sz w:val="24"/>
          <w:szCs w:val="24"/>
          <w:lang w:val="en-GB" w:eastAsia="en-GB"/>
        </w:rPr>
        <w:t xml:space="preserve">287/2009,republicat,cu </w:t>
      </w:r>
      <w:proofErr w:type="spellStart"/>
      <w:r w:rsidRPr="0098353A">
        <w:rPr>
          <w:sz w:val="24"/>
          <w:szCs w:val="24"/>
          <w:lang w:val="en-GB" w:eastAsia="en-GB"/>
        </w:rPr>
        <w:t>modificările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completările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ulterioare</w:t>
      </w:r>
      <w:proofErr w:type="spellEnd"/>
      <w:r w:rsidRPr="0098353A">
        <w:rPr>
          <w:sz w:val="24"/>
          <w:szCs w:val="24"/>
          <w:lang w:val="en-GB" w:eastAsia="en-GB"/>
        </w:rPr>
        <w:t xml:space="preserve"> ;</w:t>
      </w:r>
    </w:p>
    <w:p w14:paraId="4DF24D4D" w14:textId="77777777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d) </w:t>
      </w:r>
      <w:proofErr w:type="spellStart"/>
      <w:r w:rsidRPr="0098353A">
        <w:rPr>
          <w:sz w:val="24"/>
          <w:szCs w:val="24"/>
          <w:lang w:val="en-GB" w:eastAsia="en-GB"/>
        </w:rPr>
        <w:t>Legea</w:t>
      </w:r>
      <w:proofErr w:type="spellEnd"/>
      <w:r w:rsidRPr="0098353A">
        <w:rPr>
          <w:sz w:val="24"/>
          <w:szCs w:val="24"/>
          <w:lang w:val="en-GB" w:eastAsia="en-GB"/>
        </w:rPr>
        <w:t xml:space="preserve"> nr. 24 din 15 </w:t>
      </w:r>
      <w:proofErr w:type="spellStart"/>
      <w:r w:rsidRPr="0098353A">
        <w:rPr>
          <w:sz w:val="24"/>
          <w:szCs w:val="24"/>
          <w:lang w:val="en-GB" w:eastAsia="en-GB"/>
        </w:rPr>
        <w:t>ianuarie</w:t>
      </w:r>
      <w:proofErr w:type="spellEnd"/>
      <w:r w:rsidRPr="0098353A">
        <w:rPr>
          <w:sz w:val="24"/>
          <w:szCs w:val="24"/>
          <w:lang w:val="en-GB" w:eastAsia="en-GB"/>
        </w:rPr>
        <w:t xml:space="preserve"> 2007,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reglementarea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administrarea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spațiilor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verzi</w:t>
      </w:r>
      <w:proofErr w:type="spellEnd"/>
      <w:r w:rsidRPr="0098353A">
        <w:rPr>
          <w:sz w:val="24"/>
          <w:szCs w:val="24"/>
          <w:lang w:val="en-GB" w:eastAsia="en-GB"/>
        </w:rPr>
        <w:t xml:space="preserve"> din </w:t>
      </w:r>
      <w:proofErr w:type="spellStart"/>
      <w:r w:rsidRPr="0098353A">
        <w:rPr>
          <w:sz w:val="24"/>
          <w:szCs w:val="24"/>
          <w:lang w:val="en-GB" w:eastAsia="en-GB"/>
        </w:rPr>
        <w:t>intravilanul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localităților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si</w:t>
      </w:r>
      <w:proofErr w:type="spellEnd"/>
      <w:r w:rsidRPr="0098353A">
        <w:rPr>
          <w:sz w:val="24"/>
          <w:szCs w:val="24"/>
          <w:lang w:val="en-GB" w:eastAsia="en-GB"/>
        </w:rPr>
        <w:t xml:space="preserve"> a OUG nr.114/2007 </w:t>
      </w:r>
      <w:proofErr w:type="spellStart"/>
      <w:r w:rsidRPr="0098353A">
        <w:rPr>
          <w:sz w:val="24"/>
          <w:szCs w:val="24"/>
          <w:lang w:val="en-GB" w:eastAsia="en-GB"/>
        </w:rPr>
        <w:t>pentru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modificarea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completarea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Ordonanței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urgență</w:t>
      </w:r>
      <w:proofErr w:type="spellEnd"/>
      <w:r w:rsidRPr="0098353A">
        <w:rPr>
          <w:sz w:val="24"/>
          <w:szCs w:val="24"/>
          <w:lang w:val="en-GB" w:eastAsia="en-GB"/>
        </w:rPr>
        <w:t xml:space="preserve"> a </w:t>
      </w:r>
      <w:proofErr w:type="spellStart"/>
      <w:r w:rsidRPr="0098353A">
        <w:rPr>
          <w:sz w:val="24"/>
          <w:szCs w:val="24"/>
          <w:lang w:val="en-GB" w:eastAsia="en-GB"/>
        </w:rPr>
        <w:t>Guvernului</w:t>
      </w:r>
      <w:proofErr w:type="spellEnd"/>
      <w:r w:rsidRPr="0098353A">
        <w:rPr>
          <w:sz w:val="24"/>
          <w:szCs w:val="24"/>
          <w:lang w:val="en-GB" w:eastAsia="en-GB"/>
        </w:rPr>
        <w:t xml:space="preserve"> nr. 195/2005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protecția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mediului</w:t>
      </w:r>
      <w:proofErr w:type="spellEnd"/>
      <w:r w:rsidRPr="0098353A">
        <w:rPr>
          <w:sz w:val="24"/>
          <w:szCs w:val="24"/>
          <w:lang w:val="en-GB" w:eastAsia="en-GB"/>
        </w:rPr>
        <w:t xml:space="preserve"> ;</w:t>
      </w:r>
    </w:p>
    <w:p w14:paraId="638C5FA8" w14:textId="77777777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e) </w:t>
      </w:r>
      <w:proofErr w:type="spellStart"/>
      <w:r w:rsidRPr="0098353A">
        <w:rPr>
          <w:sz w:val="24"/>
          <w:szCs w:val="24"/>
          <w:lang w:val="en-GB" w:eastAsia="en-GB"/>
        </w:rPr>
        <w:t>Ordinului</w:t>
      </w:r>
      <w:proofErr w:type="spellEnd"/>
      <w:r w:rsidRPr="0098353A">
        <w:rPr>
          <w:sz w:val="24"/>
          <w:szCs w:val="24"/>
          <w:lang w:val="en-GB" w:eastAsia="en-GB"/>
        </w:rPr>
        <w:t xml:space="preserve"> nr. 1466/2010 </w:t>
      </w:r>
      <w:proofErr w:type="spellStart"/>
      <w:r w:rsidRPr="0098353A">
        <w:rPr>
          <w:sz w:val="24"/>
          <w:szCs w:val="24"/>
          <w:lang w:val="en-GB" w:eastAsia="en-GB"/>
        </w:rPr>
        <w:t>pentru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modificarea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Ordinului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ministrului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dezvoltării</w:t>
      </w:r>
      <w:proofErr w:type="spellEnd"/>
      <w:r w:rsidRPr="0098353A">
        <w:rPr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sz w:val="24"/>
          <w:szCs w:val="24"/>
          <w:lang w:val="en-GB" w:eastAsia="en-GB"/>
        </w:rPr>
        <w:t>lucrărilor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publice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locuințelor</w:t>
      </w:r>
      <w:proofErr w:type="spellEnd"/>
      <w:r w:rsidRPr="0098353A">
        <w:rPr>
          <w:sz w:val="24"/>
          <w:szCs w:val="24"/>
          <w:lang w:val="en-GB" w:eastAsia="en-GB"/>
        </w:rPr>
        <w:t xml:space="preserve"> nr.1549/2008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aprobarea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Normelor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tehnice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pentru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elaborarea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Registrului</w:t>
      </w:r>
      <w:proofErr w:type="spellEnd"/>
      <w:r w:rsidRPr="0098353A">
        <w:rPr>
          <w:sz w:val="24"/>
          <w:szCs w:val="24"/>
          <w:lang w:val="en-GB" w:eastAsia="en-GB"/>
        </w:rPr>
        <w:t xml:space="preserve"> local al </w:t>
      </w:r>
      <w:proofErr w:type="spellStart"/>
      <w:r w:rsidRPr="0098353A">
        <w:rPr>
          <w:sz w:val="24"/>
          <w:szCs w:val="24"/>
          <w:lang w:val="en-GB" w:eastAsia="en-GB"/>
        </w:rPr>
        <w:t>spațiilor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verzi</w:t>
      </w:r>
      <w:proofErr w:type="spellEnd"/>
      <w:r w:rsidRPr="0098353A">
        <w:rPr>
          <w:sz w:val="24"/>
          <w:szCs w:val="24"/>
          <w:lang w:val="en-GB" w:eastAsia="en-GB"/>
        </w:rPr>
        <w:t>.; </w:t>
      </w:r>
    </w:p>
    <w:p w14:paraId="1B3EA453" w14:textId="77777777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f) art.129 alin.1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 xml:space="preserve">. 2 </w:t>
      </w:r>
      <w:proofErr w:type="spellStart"/>
      <w:r w:rsidRPr="0098353A">
        <w:rPr>
          <w:sz w:val="24"/>
          <w:szCs w:val="24"/>
          <w:lang w:val="en-GB" w:eastAsia="en-GB"/>
        </w:rPr>
        <w:t>lit.b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coroborat</w:t>
      </w:r>
      <w:proofErr w:type="spellEnd"/>
      <w:r w:rsidRPr="0098353A">
        <w:rPr>
          <w:sz w:val="24"/>
          <w:szCs w:val="24"/>
          <w:lang w:val="en-GB" w:eastAsia="en-GB"/>
        </w:rPr>
        <w:t xml:space="preserve"> cu alin.4 </w:t>
      </w:r>
      <w:proofErr w:type="spellStart"/>
      <w:r w:rsidRPr="0098353A">
        <w:rPr>
          <w:sz w:val="24"/>
          <w:szCs w:val="24"/>
          <w:lang w:val="en-GB" w:eastAsia="en-GB"/>
        </w:rPr>
        <w:t>lit.d</w:t>
      </w:r>
      <w:proofErr w:type="spellEnd"/>
      <w:r w:rsidRPr="0098353A">
        <w:rPr>
          <w:sz w:val="24"/>
          <w:szCs w:val="24"/>
          <w:lang w:val="en-GB" w:eastAsia="en-GB"/>
        </w:rPr>
        <w:t xml:space="preserve">,  din </w:t>
      </w:r>
      <w:proofErr w:type="spellStart"/>
      <w:r w:rsidRPr="0098353A">
        <w:rPr>
          <w:sz w:val="24"/>
          <w:szCs w:val="24"/>
          <w:lang w:val="en-GB" w:eastAsia="en-GB"/>
        </w:rPr>
        <w:t>Ordonanța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urgență</w:t>
      </w:r>
      <w:proofErr w:type="spellEnd"/>
      <w:r w:rsidRPr="0098353A">
        <w:rPr>
          <w:sz w:val="24"/>
          <w:szCs w:val="24"/>
          <w:lang w:val="en-GB" w:eastAsia="en-GB"/>
        </w:rPr>
        <w:t xml:space="preserve"> a </w:t>
      </w:r>
      <w:proofErr w:type="spellStart"/>
      <w:r w:rsidRPr="0098353A">
        <w:rPr>
          <w:sz w:val="24"/>
          <w:szCs w:val="24"/>
          <w:lang w:val="en-GB" w:eastAsia="en-GB"/>
        </w:rPr>
        <w:t>Guvernului</w:t>
      </w:r>
      <w:proofErr w:type="spellEnd"/>
      <w:r w:rsidRPr="0098353A">
        <w:rPr>
          <w:sz w:val="24"/>
          <w:szCs w:val="24"/>
          <w:lang w:val="en-GB" w:eastAsia="en-GB"/>
        </w:rPr>
        <w:t xml:space="preserve"> nr.57/2019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Codul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administrativ</w:t>
      </w:r>
      <w:proofErr w:type="spellEnd"/>
      <w:r w:rsidRPr="0098353A">
        <w:rPr>
          <w:sz w:val="24"/>
          <w:szCs w:val="24"/>
          <w:lang w:val="en-GB" w:eastAsia="en-GB"/>
        </w:rPr>
        <w:t xml:space="preserve">, cu </w:t>
      </w:r>
      <w:proofErr w:type="spellStart"/>
      <w:r w:rsidRPr="0098353A">
        <w:rPr>
          <w:sz w:val="24"/>
          <w:szCs w:val="24"/>
          <w:lang w:val="en-GB" w:eastAsia="en-GB"/>
        </w:rPr>
        <w:t>modificările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completările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ulterioare</w:t>
      </w:r>
      <w:proofErr w:type="spellEnd"/>
      <w:r w:rsidRPr="0098353A">
        <w:rPr>
          <w:sz w:val="24"/>
          <w:szCs w:val="24"/>
          <w:lang w:val="en-GB" w:eastAsia="en-GB"/>
        </w:rPr>
        <w:t xml:space="preserve"> ;</w:t>
      </w:r>
    </w:p>
    <w:p w14:paraId="3FD08D58" w14:textId="77777777" w:rsidR="0098353A" w:rsidRPr="0098353A" w:rsidRDefault="0098353A" w:rsidP="00B60EBA">
      <w:pPr>
        <w:pStyle w:val="Heading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GB" w:eastAsia="en-GB"/>
        </w:rPr>
      </w:pPr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g) art. 5  din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Hotărârea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Guvernului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nr. 1137 din 16.11.2023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privind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aprobarea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Normelor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metodologice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pentru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derularea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programului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multianual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privind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finanțarea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elaborării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și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/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sau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actualizării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planurilor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urbanistice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generale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ale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localităților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și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a </w:t>
      </w:r>
      <w:proofErr w:type="spellStart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>regulamentelor</w:t>
      </w:r>
      <w:proofErr w:type="spellEnd"/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t xml:space="preserve"> locale de urbanism;</w:t>
      </w:r>
      <w:r w:rsidRPr="0098353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 w:eastAsia="en-GB"/>
        </w:rPr>
        <w:br/>
      </w:r>
      <w:proofErr w:type="spellStart"/>
      <w:r w:rsidRPr="0098353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GB" w:eastAsia="en-GB"/>
        </w:rPr>
        <w:t>Luând</w:t>
      </w:r>
      <w:proofErr w:type="spellEnd"/>
      <w:r w:rsidRPr="0098353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GB" w:eastAsia="en-GB"/>
        </w:rPr>
        <w:t xml:space="preserve"> act de:</w:t>
      </w:r>
    </w:p>
    <w:p w14:paraId="3ECB316D" w14:textId="5B5F5112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a) </w:t>
      </w:r>
      <w:proofErr w:type="spellStart"/>
      <w:r w:rsidRPr="0098353A">
        <w:rPr>
          <w:sz w:val="24"/>
          <w:szCs w:val="24"/>
          <w:lang w:val="en-GB" w:eastAsia="en-GB"/>
        </w:rPr>
        <w:t>referatul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aprobare</w:t>
      </w:r>
      <w:proofErr w:type="spellEnd"/>
      <w:r w:rsidRPr="0098353A">
        <w:rPr>
          <w:sz w:val="24"/>
          <w:szCs w:val="24"/>
          <w:lang w:val="en-GB" w:eastAsia="en-GB"/>
        </w:rPr>
        <w:t xml:space="preserve"> al </w:t>
      </w:r>
      <w:proofErr w:type="spellStart"/>
      <w:r w:rsidRPr="0098353A">
        <w:rPr>
          <w:sz w:val="24"/>
          <w:szCs w:val="24"/>
          <w:lang w:val="en-GB" w:eastAsia="en-GB"/>
        </w:rPr>
        <w:t>primarului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comunei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>
        <w:rPr>
          <w:sz w:val="24"/>
          <w:szCs w:val="24"/>
          <w:lang w:val="en-GB" w:eastAsia="en-GB"/>
        </w:rPr>
        <w:t>Mociu</w:t>
      </w:r>
      <w:proofErr w:type="spellEnd"/>
      <w:r w:rsidRPr="0098353A">
        <w:rPr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sz w:val="24"/>
          <w:szCs w:val="24"/>
          <w:lang w:val="en-GB" w:eastAsia="en-GB"/>
        </w:rPr>
        <w:t>în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calitatea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sa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inițiator</w:t>
      </w:r>
      <w:proofErr w:type="spellEnd"/>
      <w:r w:rsidRPr="0098353A">
        <w:rPr>
          <w:sz w:val="24"/>
          <w:szCs w:val="24"/>
          <w:lang w:val="en-GB" w:eastAsia="en-GB"/>
        </w:rPr>
        <w:t xml:space="preserve"> ;</w:t>
      </w:r>
      <w:r w:rsidRPr="0098353A">
        <w:rPr>
          <w:sz w:val="24"/>
          <w:szCs w:val="24"/>
          <w:lang w:val="en-GB" w:eastAsia="en-GB"/>
        </w:rPr>
        <w:br/>
        <w:t xml:space="preserve">b) </w:t>
      </w:r>
      <w:proofErr w:type="spellStart"/>
      <w:r w:rsidRPr="0098353A">
        <w:rPr>
          <w:sz w:val="24"/>
          <w:szCs w:val="24"/>
          <w:lang w:val="en-GB" w:eastAsia="en-GB"/>
        </w:rPr>
        <w:t>raportul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compartimentului</w:t>
      </w:r>
      <w:proofErr w:type="spellEnd"/>
      <w:r w:rsidRPr="0098353A">
        <w:rPr>
          <w:sz w:val="24"/>
          <w:szCs w:val="24"/>
          <w:lang w:val="en-GB" w:eastAsia="en-GB"/>
        </w:rPr>
        <w:t xml:space="preserve"> de resort din </w:t>
      </w:r>
      <w:proofErr w:type="spellStart"/>
      <w:r w:rsidRPr="0098353A">
        <w:rPr>
          <w:sz w:val="24"/>
          <w:szCs w:val="24"/>
          <w:lang w:val="en-GB" w:eastAsia="en-GB"/>
        </w:rPr>
        <w:t>cadrul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aparatului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specialitate</w:t>
      </w:r>
      <w:proofErr w:type="spellEnd"/>
      <w:r w:rsidRPr="0098353A">
        <w:rPr>
          <w:sz w:val="24"/>
          <w:szCs w:val="24"/>
          <w:lang w:val="en-GB" w:eastAsia="en-GB"/>
        </w:rPr>
        <w:t xml:space="preserve"> al </w:t>
      </w:r>
      <w:proofErr w:type="spellStart"/>
      <w:r w:rsidRPr="0098353A">
        <w:rPr>
          <w:sz w:val="24"/>
          <w:szCs w:val="24"/>
          <w:lang w:val="en-GB" w:eastAsia="en-GB"/>
        </w:rPr>
        <w:t>primarului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comunei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>
        <w:rPr>
          <w:sz w:val="24"/>
          <w:szCs w:val="24"/>
          <w:lang w:val="en-GB" w:eastAsia="en-GB"/>
        </w:rPr>
        <w:t>Mociu</w:t>
      </w:r>
      <w:proofErr w:type="spellEnd"/>
      <w:r w:rsidRPr="0098353A">
        <w:rPr>
          <w:sz w:val="24"/>
          <w:szCs w:val="24"/>
          <w:lang w:val="en-GB" w:eastAsia="en-GB"/>
        </w:rPr>
        <w:t>;</w:t>
      </w:r>
    </w:p>
    <w:p w14:paraId="1433EEE1" w14:textId="56546BED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>c) </w:t>
      </w:r>
      <w:proofErr w:type="spellStart"/>
      <w:r w:rsidRPr="0098353A">
        <w:rPr>
          <w:sz w:val="24"/>
          <w:szCs w:val="24"/>
          <w:lang w:val="en-GB" w:eastAsia="en-GB"/>
        </w:rPr>
        <w:t>prevederile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Regulamentului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propriu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cuprinzând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măsurile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metodologice</w:t>
      </w:r>
      <w:proofErr w:type="spellEnd"/>
      <w:r w:rsidRPr="0098353A">
        <w:rPr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sz w:val="24"/>
          <w:szCs w:val="24"/>
          <w:lang w:val="en-GB" w:eastAsia="en-GB"/>
        </w:rPr>
        <w:t>organizatorice</w:t>
      </w:r>
      <w:proofErr w:type="spellEnd"/>
      <w:r w:rsidRPr="0098353A">
        <w:rPr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sz w:val="24"/>
          <w:szCs w:val="24"/>
          <w:lang w:val="en-GB" w:eastAsia="en-GB"/>
        </w:rPr>
        <w:t>termenele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şi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circulaţia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proiectelor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hotărâri</w:t>
      </w:r>
      <w:proofErr w:type="spellEnd"/>
      <w:r w:rsidRPr="0098353A">
        <w:rPr>
          <w:sz w:val="24"/>
          <w:szCs w:val="24"/>
          <w:lang w:val="en-GB" w:eastAsia="en-GB"/>
        </w:rPr>
        <w:t xml:space="preserve"> ale </w:t>
      </w:r>
      <w:proofErr w:type="spellStart"/>
      <w:r w:rsidRPr="0098353A">
        <w:rPr>
          <w:sz w:val="24"/>
          <w:szCs w:val="24"/>
          <w:lang w:val="en-GB" w:eastAsia="en-GB"/>
        </w:rPr>
        <w:t>autorităţii</w:t>
      </w:r>
      <w:proofErr w:type="spellEnd"/>
      <w:r w:rsidRPr="0098353A">
        <w:rPr>
          <w:sz w:val="24"/>
          <w:szCs w:val="24"/>
          <w:lang w:val="en-GB" w:eastAsia="en-GB"/>
        </w:rPr>
        <w:t xml:space="preserve"> deliberative, </w:t>
      </w:r>
      <w:proofErr w:type="spellStart"/>
      <w:r w:rsidRPr="0098353A">
        <w:rPr>
          <w:sz w:val="24"/>
          <w:szCs w:val="24"/>
          <w:lang w:val="en-GB" w:eastAsia="en-GB"/>
        </w:rPr>
        <w:t>aprobat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prin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Hotărârea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Consiliului</w:t>
      </w:r>
      <w:proofErr w:type="spellEnd"/>
      <w:r w:rsidRPr="0098353A">
        <w:rPr>
          <w:sz w:val="24"/>
          <w:szCs w:val="24"/>
          <w:lang w:val="en-GB" w:eastAsia="en-GB"/>
        </w:rPr>
        <w:t xml:space="preserve"> Local nr. 2</w:t>
      </w:r>
      <w:r w:rsidR="005F7460">
        <w:rPr>
          <w:sz w:val="24"/>
          <w:szCs w:val="24"/>
          <w:lang w:val="en-GB" w:eastAsia="en-GB"/>
        </w:rPr>
        <w:t>2</w:t>
      </w:r>
      <w:r w:rsidRPr="0098353A">
        <w:rPr>
          <w:sz w:val="24"/>
          <w:szCs w:val="24"/>
          <w:lang w:val="en-GB" w:eastAsia="en-GB"/>
        </w:rPr>
        <w:t xml:space="preserve"> din </w:t>
      </w:r>
      <w:r w:rsidR="005F7460">
        <w:rPr>
          <w:sz w:val="24"/>
          <w:szCs w:val="24"/>
          <w:lang w:val="en-GB" w:eastAsia="en-GB"/>
        </w:rPr>
        <w:t>11</w:t>
      </w:r>
      <w:r w:rsidRPr="0098353A">
        <w:rPr>
          <w:sz w:val="24"/>
          <w:szCs w:val="24"/>
          <w:lang w:val="en-GB" w:eastAsia="en-GB"/>
        </w:rPr>
        <w:t>.0</w:t>
      </w:r>
      <w:r w:rsidR="005F7460">
        <w:rPr>
          <w:sz w:val="24"/>
          <w:szCs w:val="24"/>
          <w:lang w:val="en-GB" w:eastAsia="en-GB"/>
        </w:rPr>
        <w:t>3</w:t>
      </w:r>
      <w:r w:rsidRPr="0098353A">
        <w:rPr>
          <w:sz w:val="24"/>
          <w:szCs w:val="24"/>
          <w:lang w:val="en-GB" w:eastAsia="en-GB"/>
        </w:rPr>
        <w:t>.202</w:t>
      </w:r>
      <w:r w:rsidR="005F7460">
        <w:rPr>
          <w:sz w:val="24"/>
          <w:szCs w:val="24"/>
          <w:lang w:val="en-GB" w:eastAsia="en-GB"/>
        </w:rPr>
        <w:t>1</w:t>
      </w:r>
      <w:r w:rsidRPr="0098353A">
        <w:rPr>
          <w:sz w:val="24"/>
          <w:szCs w:val="24"/>
          <w:lang w:val="en-GB" w:eastAsia="en-GB"/>
        </w:rPr>
        <w:t>,</w:t>
      </w:r>
    </w:p>
    <w:p w14:paraId="1F3ED2D7" w14:textId="77777777" w:rsid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shd w:val="clear" w:color="auto" w:fill="F9F9F9"/>
          <w:lang w:val="en-GB" w:eastAsia="en-GB"/>
        </w:rPr>
      </w:pPr>
      <w:r w:rsidRPr="005B683D">
        <w:rPr>
          <w:sz w:val="24"/>
          <w:szCs w:val="24"/>
          <w:shd w:val="clear" w:color="auto" w:fill="F9F9F9"/>
          <w:lang w:val="en-GB" w:eastAsia="en-GB"/>
        </w:rPr>
        <w:t>d) </w:t>
      </w:r>
      <w:proofErr w:type="spellStart"/>
      <w:r w:rsidRPr="005B683D">
        <w:rPr>
          <w:sz w:val="24"/>
          <w:szCs w:val="24"/>
          <w:shd w:val="clear" w:color="auto" w:fill="F9F9F9"/>
          <w:lang w:val="en-GB" w:eastAsia="en-GB"/>
        </w:rPr>
        <w:t>avizul</w:t>
      </w:r>
      <w:proofErr w:type="spellEnd"/>
      <w:r w:rsidRPr="005B683D">
        <w:rPr>
          <w:sz w:val="24"/>
          <w:szCs w:val="24"/>
          <w:shd w:val="clear" w:color="auto" w:fill="F9F9F9"/>
          <w:lang w:val="en-GB" w:eastAsia="en-GB"/>
        </w:rPr>
        <w:t xml:space="preserve"> </w:t>
      </w:r>
      <w:proofErr w:type="spellStart"/>
      <w:r w:rsidRPr="005B683D">
        <w:rPr>
          <w:sz w:val="24"/>
          <w:szCs w:val="24"/>
          <w:shd w:val="clear" w:color="auto" w:fill="F9F9F9"/>
          <w:lang w:val="en-GB" w:eastAsia="en-GB"/>
        </w:rPr>
        <w:t>Comisiilor</w:t>
      </w:r>
      <w:proofErr w:type="spellEnd"/>
      <w:r w:rsidRPr="005B683D">
        <w:rPr>
          <w:sz w:val="24"/>
          <w:szCs w:val="24"/>
          <w:shd w:val="clear" w:color="auto" w:fill="F9F9F9"/>
          <w:lang w:val="en-GB" w:eastAsia="en-GB"/>
        </w:rPr>
        <w:t xml:space="preserve"> de </w:t>
      </w:r>
      <w:proofErr w:type="spellStart"/>
      <w:r w:rsidRPr="005B683D">
        <w:rPr>
          <w:sz w:val="24"/>
          <w:szCs w:val="24"/>
          <w:shd w:val="clear" w:color="auto" w:fill="F9F9F9"/>
          <w:lang w:val="en-GB" w:eastAsia="en-GB"/>
        </w:rPr>
        <w:t>specialitate</w:t>
      </w:r>
      <w:proofErr w:type="spellEnd"/>
      <w:r w:rsidRPr="005B683D">
        <w:rPr>
          <w:sz w:val="24"/>
          <w:szCs w:val="24"/>
          <w:shd w:val="clear" w:color="auto" w:fill="F9F9F9"/>
          <w:lang w:val="en-GB" w:eastAsia="en-GB"/>
        </w:rPr>
        <w:t xml:space="preserve"> ale </w:t>
      </w:r>
      <w:proofErr w:type="spellStart"/>
      <w:r w:rsidRPr="005B683D">
        <w:rPr>
          <w:sz w:val="24"/>
          <w:szCs w:val="24"/>
          <w:shd w:val="clear" w:color="auto" w:fill="F9F9F9"/>
          <w:lang w:val="en-GB" w:eastAsia="en-GB"/>
        </w:rPr>
        <w:t>Consiliului</w:t>
      </w:r>
      <w:proofErr w:type="spellEnd"/>
      <w:r w:rsidRPr="005B683D">
        <w:rPr>
          <w:sz w:val="24"/>
          <w:szCs w:val="24"/>
          <w:shd w:val="clear" w:color="auto" w:fill="F9F9F9"/>
          <w:lang w:val="en-GB" w:eastAsia="en-GB"/>
        </w:rPr>
        <w:t xml:space="preserve"> Local;</w:t>
      </w:r>
      <w:r w:rsidRPr="0098353A">
        <w:rPr>
          <w:sz w:val="24"/>
          <w:szCs w:val="24"/>
          <w:shd w:val="clear" w:color="auto" w:fill="F9F9F9"/>
          <w:lang w:val="en-GB" w:eastAsia="en-GB"/>
        </w:rPr>
        <w:t xml:space="preserve">     </w:t>
      </w:r>
    </w:p>
    <w:p w14:paraId="482B49E3" w14:textId="77777777" w:rsidR="0098353A" w:rsidRP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lastRenderedPageBreak/>
        <w:t> </w:t>
      </w:r>
      <w:r>
        <w:rPr>
          <w:color w:val="000000"/>
          <w:sz w:val="24"/>
          <w:szCs w:val="24"/>
          <w:lang w:val="en-GB" w:eastAsia="en-GB"/>
        </w:rPr>
        <w:t>e</w:t>
      </w:r>
      <w:r w:rsidRPr="0098353A">
        <w:rPr>
          <w:color w:val="000000"/>
          <w:sz w:val="24"/>
          <w:szCs w:val="24"/>
          <w:lang w:val="en-GB" w:eastAsia="en-GB"/>
        </w:rPr>
        <w:t xml:space="preserve">) art.2,alin.(2),art.41,alin.(5),art.50,alin.(4),art.58,art.59,art.61,art.62,și art.70 din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Legea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nr.</w:t>
      </w:r>
      <w:r>
        <w:rPr>
          <w:color w:val="000000"/>
          <w:sz w:val="24"/>
          <w:szCs w:val="24"/>
          <w:lang w:val="en-GB" w:eastAsia="en-GB"/>
        </w:rPr>
        <w:t xml:space="preserve"> </w:t>
      </w:r>
      <w:r w:rsidRPr="0098353A">
        <w:rPr>
          <w:color w:val="000000"/>
          <w:sz w:val="24"/>
          <w:szCs w:val="24"/>
          <w:lang w:val="en-GB" w:eastAsia="en-GB"/>
        </w:rPr>
        <w:t xml:space="preserve">24/2000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privind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normele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tehnică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legislativă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pentru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elaborarea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actelor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normative,republicată,cu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modificările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și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completările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ulterioare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>; </w:t>
      </w:r>
    </w:p>
    <w:p w14:paraId="4D3CCF97" w14:textId="77777777" w:rsid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color w:val="000000"/>
          <w:sz w:val="24"/>
          <w:szCs w:val="24"/>
          <w:lang w:val="en-GB" w:eastAsia="en-GB"/>
        </w:rPr>
      </w:pPr>
      <w:r>
        <w:rPr>
          <w:color w:val="000000"/>
          <w:sz w:val="24"/>
          <w:szCs w:val="24"/>
          <w:lang w:val="en-GB" w:eastAsia="en-GB"/>
        </w:rPr>
        <w:t>f</w:t>
      </w:r>
      <w:r w:rsidRPr="0098353A">
        <w:rPr>
          <w:color w:val="000000"/>
          <w:sz w:val="24"/>
          <w:szCs w:val="24"/>
          <w:lang w:val="en-GB" w:eastAsia="en-GB"/>
        </w:rPr>
        <w:t>) art.7</w:t>
      </w:r>
      <w:r>
        <w:rPr>
          <w:color w:val="000000"/>
          <w:sz w:val="24"/>
          <w:szCs w:val="24"/>
          <w:lang w:val="en-GB" w:eastAsia="en-GB"/>
        </w:rPr>
        <w:t xml:space="preserve"> </w:t>
      </w:r>
      <w:r w:rsidRPr="0098353A">
        <w:rPr>
          <w:color w:val="000000"/>
          <w:sz w:val="24"/>
          <w:szCs w:val="24"/>
          <w:lang w:val="en-GB" w:eastAsia="en-GB"/>
        </w:rPr>
        <w:t xml:space="preserve">alin.13 din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Legea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nr.</w:t>
      </w:r>
      <w:r>
        <w:rPr>
          <w:color w:val="000000"/>
          <w:sz w:val="24"/>
          <w:szCs w:val="24"/>
          <w:lang w:val="en-GB" w:eastAsia="en-GB"/>
        </w:rPr>
        <w:t xml:space="preserve"> </w:t>
      </w:r>
      <w:r w:rsidRPr="0098353A">
        <w:rPr>
          <w:color w:val="000000"/>
          <w:sz w:val="24"/>
          <w:szCs w:val="24"/>
          <w:lang w:val="en-GB" w:eastAsia="en-GB"/>
        </w:rPr>
        <w:t xml:space="preserve">52/2003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privind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transparenţa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decizională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în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administraţia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publică,cu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modificările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și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completările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ulterioare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>; </w:t>
      </w:r>
    </w:p>
    <w:p w14:paraId="4D32B408" w14:textId="10BFF5DB" w:rsidR="0098353A" w:rsidRDefault="0098353A" w:rsidP="00B60EBA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>
        <w:rPr>
          <w:color w:val="000000"/>
          <w:sz w:val="24"/>
          <w:szCs w:val="24"/>
          <w:lang w:val="en-GB" w:eastAsia="en-GB"/>
        </w:rPr>
        <w:t xml:space="preserve">          </w:t>
      </w:r>
      <w:proofErr w:type="spellStart"/>
      <w:r w:rsidRPr="0098353A">
        <w:rPr>
          <w:sz w:val="24"/>
          <w:szCs w:val="24"/>
          <w:lang w:val="en-GB" w:eastAsia="en-GB"/>
        </w:rPr>
        <w:t>În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temeiul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prevederilor</w:t>
      </w:r>
      <w:proofErr w:type="spellEnd"/>
      <w:r w:rsidRPr="0098353A">
        <w:rPr>
          <w:sz w:val="24"/>
          <w:szCs w:val="24"/>
          <w:lang w:val="en-GB" w:eastAsia="en-GB"/>
        </w:rPr>
        <w:t xml:space="preserve"> art. 139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 xml:space="preserve">. (1) </w:t>
      </w:r>
      <w:proofErr w:type="spellStart"/>
      <w:r w:rsidRPr="0098353A">
        <w:rPr>
          <w:sz w:val="24"/>
          <w:szCs w:val="24"/>
          <w:lang w:val="en-GB" w:eastAsia="en-GB"/>
        </w:rPr>
        <w:t>coroborat</w:t>
      </w:r>
      <w:proofErr w:type="spellEnd"/>
      <w:r w:rsidRPr="0098353A">
        <w:rPr>
          <w:sz w:val="24"/>
          <w:szCs w:val="24"/>
          <w:lang w:val="en-GB" w:eastAsia="en-GB"/>
        </w:rPr>
        <w:t xml:space="preserve"> cu art. 196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 xml:space="preserve">. (1) lit. a) din </w:t>
      </w:r>
      <w:proofErr w:type="spellStart"/>
      <w:r w:rsidRPr="0098353A">
        <w:rPr>
          <w:sz w:val="24"/>
          <w:szCs w:val="24"/>
          <w:lang w:val="en-GB" w:eastAsia="en-GB"/>
        </w:rPr>
        <w:t>Ordonanța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urgență</w:t>
      </w:r>
      <w:proofErr w:type="spellEnd"/>
      <w:r w:rsidRPr="0098353A">
        <w:rPr>
          <w:sz w:val="24"/>
          <w:szCs w:val="24"/>
          <w:lang w:val="en-GB" w:eastAsia="en-GB"/>
        </w:rPr>
        <w:t xml:space="preserve"> a </w:t>
      </w:r>
      <w:proofErr w:type="spellStart"/>
      <w:r w:rsidRPr="0098353A">
        <w:rPr>
          <w:sz w:val="24"/>
          <w:szCs w:val="24"/>
          <w:lang w:val="en-GB" w:eastAsia="en-GB"/>
        </w:rPr>
        <w:t>Guvernului</w:t>
      </w:r>
      <w:proofErr w:type="spellEnd"/>
      <w:r w:rsidRPr="0098353A">
        <w:rPr>
          <w:sz w:val="24"/>
          <w:szCs w:val="24"/>
          <w:lang w:val="en-GB" w:eastAsia="en-GB"/>
        </w:rPr>
        <w:t xml:space="preserve"> nr. 57/2019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Codul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administrativ</w:t>
      </w:r>
      <w:proofErr w:type="spellEnd"/>
      <w:r w:rsidRPr="0098353A">
        <w:rPr>
          <w:sz w:val="24"/>
          <w:szCs w:val="24"/>
          <w:lang w:val="en-GB" w:eastAsia="en-GB"/>
        </w:rPr>
        <w:t xml:space="preserve">, cu </w:t>
      </w:r>
      <w:proofErr w:type="spellStart"/>
      <w:r w:rsidRPr="0098353A">
        <w:rPr>
          <w:sz w:val="24"/>
          <w:szCs w:val="24"/>
          <w:lang w:val="en-GB" w:eastAsia="en-GB"/>
        </w:rPr>
        <w:t>modificările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completările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ulterioare</w:t>
      </w:r>
      <w:proofErr w:type="spellEnd"/>
      <w:r w:rsidRPr="0098353A">
        <w:rPr>
          <w:sz w:val="24"/>
          <w:szCs w:val="24"/>
          <w:lang w:val="en-GB" w:eastAsia="en-GB"/>
        </w:rPr>
        <w:t>,</w:t>
      </w:r>
    </w:p>
    <w:p w14:paraId="58BE8F4A" w14:textId="77777777" w:rsidR="00844750" w:rsidRPr="0098353A" w:rsidRDefault="00844750" w:rsidP="00B60EBA">
      <w:pPr>
        <w:suppressAutoHyphens w:val="0"/>
        <w:overflowPunct/>
        <w:autoSpaceDE/>
        <w:spacing w:before="100" w:beforeAutospacing="1"/>
        <w:jc w:val="both"/>
        <w:rPr>
          <w:color w:val="000000"/>
          <w:sz w:val="24"/>
          <w:szCs w:val="24"/>
          <w:lang w:val="en-GB" w:eastAsia="en-GB"/>
        </w:rPr>
      </w:pPr>
    </w:p>
    <w:p w14:paraId="12160B73" w14:textId="3BCCCE3E" w:rsidR="0098353A" w:rsidRDefault="0098353A" w:rsidP="0098353A">
      <w:pPr>
        <w:suppressAutoHyphens w:val="0"/>
        <w:overflowPunct/>
        <w:autoSpaceDE/>
        <w:jc w:val="center"/>
        <w:rPr>
          <w:rFonts w:eastAsia="MS Mincho"/>
          <w:b/>
          <w:sz w:val="24"/>
          <w:szCs w:val="24"/>
          <w:lang w:eastAsia="en-US"/>
        </w:rPr>
      </w:pPr>
      <w:r w:rsidRPr="00C543F3">
        <w:rPr>
          <w:rFonts w:eastAsia="MS Mincho"/>
          <w:b/>
          <w:sz w:val="24"/>
          <w:szCs w:val="24"/>
          <w:lang w:eastAsia="en-US"/>
        </w:rPr>
        <w:t>H O T Ă R Â R E:</w:t>
      </w:r>
    </w:p>
    <w:p w14:paraId="0F3BBB6A" w14:textId="77777777" w:rsidR="00844750" w:rsidRPr="0098353A" w:rsidRDefault="00844750" w:rsidP="0098353A">
      <w:pPr>
        <w:suppressAutoHyphens w:val="0"/>
        <w:overflowPunct/>
        <w:autoSpaceDE/>
        <w:jc w:val="center"/>
        <w:rPr>
          <w:rFonts w:eastAsia="MS Mincho"/>
          <w:b/>
          <w:sz w:val="24"/>
          <w:szCs w:val="24"/>
          <w:lang w:eastAsia="en-US"/>
        </w:rPr>
      </w:pPr>
    </w:p>
    <w:p w14:paraId="54A0E1CC" w14:textId="7022768F" w:rsidR="0098353A" w:rsidRPr="0098353A" w:rsidRDefault="0098353A" w:rsidP="0098353A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484848"/>
        </w:rPr>
      </w:pPr>
      <w:r w:rsidRPr="0098353A">
        <w:rPr>
          <w:rStyle w:val="Strong"/>
          <w:color w:val="000000"/>
        </w:rPr>
        <w:t xml:space="preserve">Art. 1. </w:t>
      </w:r>
      <w:r w:rsidRPr="0098353A">
        <w:rPr>
          <w:color w:val="000000"/>
        </w:rPr>
        <w:t xml:space="preserve">Se </w:t>
      </w:r>
      <w:proofErr w:type="spellStart"/>
      <w:r w:rsidRPr="0098353A">
        <w:rPr>
          <w:color w:val="000000"/>
        </w:rPr>
        <w:t>aprobă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Registrul</w:t>
      </w:r>
      <w:proofErr w:type="spellEnd"/>
      <w:r w:rsidRPr="0098353A">
        <w:rPr>
          <w:color w:val="000000"/>
        </w:rPr>
        <w:t xml:space="preserve"> Local al </w:t>
      </w:r>
      <w:proofErr w:type="spellStart"/>
      <w:r w:rsidRPr="0098353A">
        <w:rPr>
          <w:color w:val="000000"/>
        </w:rPr>
        <w:t>spatiilor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verzi</w:t>
      </w:r>
      <w:proofErr w:type="spellEnd"/>
      <w:r w:rsidRPr="0098353A">
        <w:rPr>
          <w:color w:val="000000"/>
        </w:rPr>
        <w:t xml:space="preserve"> din </w:t>
      </w:r>
      <w:proofErr w:type="spellStart"/>
      <w:r w:rsidRPr="0098353A">
        <w:rPr>
          <w:color w:val="000000"/>
        </w:rPr>
        <w:t>Comuna</w:t>
      </w:r>
      <w:proofErr w:type="spellEnd"/>
      <w:r w:rsidRPr="0098353A">
        <w:rPr>
          <w:color w:val="000000"/>
        </w:rPr>
        <w:t xml:space="preserve"> </w:t>
      </w:r>
      <w:proofErr w:type="spellStart"/>
      <w:r w:rsidR="00C94206">
        <w:rPr>
          <w:color w:val="000000"/>
        </w:rPr>
        <w:t>Mociu</w:t>
      </w:r>
      <w:proofErr w:type="spellEnd"/>
      <w:r w:rsidRPr="0098353A">
        <w:rPr>
          <w:color w:val="000000"/>
        </w:rPr>
        <w:t xml:space="preserve">, conform </w:t>
      </w:r>
      <w:proofErr w:type="spellStart"/>
      <w:r w:rsidRPr="0098353A">
        <w:rPr>
          <w:color w:val="000000"/>
        </w:rPr>
        <w:t>anexei</w:t>
      </w:r>
      <w:proofErr w:type="spellEnd"/>
      <w:r w:rsidRPr="0098353A">
        <w:rPr>
          <w:color w:val="000000"/>
        </w:rPr>
        <w:t xml:space="preserve">, </w:t>
      </w:r>
      <w:proofErr w:type="spellStart"/>
      <w:r w:rsidRPr="0098353A">
        <w:rPr>
          <w:color w:val="000000"/>
        </w:rPr>
        <w:t>parte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integrantă</w:t>
      </w:r>
      <w:proofErr w:type="spellEnd"/>
      <w:r w:rsidRPr="0098353A">
        <w:rPr>
          <w:color w:val="000000"/>
        </w:rPr>
        <w:t xml:space="preserve"> din </w:t>
      </w:r>
      <w:proofErr w:type="spellStart"/>
      <w:r w:rsidRPr="0098353A">
        <w:rPr>
          <w:color w:val="000000"/>
        </w:rPr>
        <w:t>prezenta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hotărâre</w:t>
      </w:r>
      <w:proofErr w:type="spellEnd"/>
      <w:r w:rsidRPr="0098353A">
        <w:rPr>
          <w:color w:val="000000"/>
        </w:rPr>
        <w:t>.</w:t>
      </w:r>
    </w:p>
    <w:p w14:paraId="3B033384" w14:textId="020D18B6" w:rsidR="0098353A" w:rsidRPr="0098353A" w:rsidRDefault="0098353A" w:rsidP="0098353A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484848"/>
        </w:rPr>
      </w:pPr>
      <w:r w:rsidRPr="0098353A">
        <w:rPr>
          <w:rStyle w:val="Strong"/>
          <w:color w:val="000000"/>
        </w:rPr>
        <w:t>Art. 2.  </w:t>
      </w:r>
      <w:proofErr w:type="spellStart"/>
      <w:r w:rsidRPr="0098353A">
        <w:rPr>
          <w:color w:val="000000"/>
        </w:rPr>
        <w:t>Aducerea</w:t>
      </w:r>
      <w:proofErr w:type="spellEnd"/>
      <w:r w:rsidRPr="0098353A">
        <w:rPr>
          <w:color w:val="000000"/>
        </w:rPr>
        <w:t xml:space="preserve"> la </w:t>
      </w:r>
      <w:proofErr w:type="spellStart"/>
      <w:r w:rsidRPr="0098353A">
        <w:rPr>
          <w:color w:val="000000"/>
        </w:rPr>
        <w:t>îndeplinire</w:t>
      </w:r>
      <w:proofErr w:type="spellEnd"/>
      <w:r w:rsidRPr="0098353A">
        <w:rPr>
          <w:color w:val="000000"/>
        </w:rPr>
        <w:t xml:space="preserve"> a </w:t>
      </w:r>
      <w:proofErr w:type="spellStart"/>
      <w:r w:rsidRPr="0098353A">
        <w:rPr>
          <w:color w:val="000000"/>
        </w:rPr>
        <w:t>prezentei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hotărâri</w:t>
      </w:r>
      <w:proofErr w:type="spellEnd"/>
      <w:r w:rsidRPr="0098353A">
        <w:rPr>
          <w:color w:val="000000"/>
        </w:rPr>
        <w:t xml:space="preserve"> se </w:t>
      </w:r>
      <w:proofErr w:type="spellStart"/>
      <w:r w:rsidRPr="0098353A">
        <w:rPr>
          <w:color w:val="000000"/>
        </w:rPr>
        <w:t>asigură</w:t>
      </w:r>
      <w:proofErr w:type="spellEnd"/>
      <w:r w:rsidRPr="0098353A">
        <w:rPr>
          <w:color w:val="000000"/>
        </w:rPr>
        <w:t xml:space="preserve"> de </w:t>
      </w:r>
      <w:proofErr w:type="spellStart"/>
      <w:r w:rsidRPr="0098353A">
        <w:rPr>
          <w:color w:val="000000"/>
        </w:rPr>
        <w:t>către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primarul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comunei</w:t>
      </w:r>
      <w:proofErr w:type="spellEnd"/>
      <w:r w:rsidRPr="0098353A">
        <w:rPr>
          <w:color w:val="000000"/>
        </w:rPr>
        <w:t xml:space="preserve"> </w:t>
      </w:r>
      <w:proofErr w:type="spellStart"/>
      <w:r w:rsidR="0007594B">
        <w:rPr>
          <w:color w:val="000000"/>
        </w:rPr>
        <w:t>Mociu</w:t>
      </w:r>
      <w:proofErr w:type="spellEnd"/>
      <w:r w:rsidRPr="0098353A">
        <w:rPr>
          <w:color w:val="000000"/>
        </w:rPr>
        <w:t>,</w:t>
      </w:r>
      <w:r w:rsidR="00C94206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prin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compartimentul</w:t>
      </w:r>
      <w:proofErr w:type="spellEnd"/>
      <w:r w:rsidRPr="0098353A">
        <w:rPr>
          <w:color w:val="000000"/>
        </w:rPr>
        <w:t xml:space="preserve"> </w:t>
      </w:r>
      <w:r w:rsidR="00C94206">
        <w:rPr>
          <w:color w:val="000000"/>
        </w:rPr>
        <w:t xml:space="preserve">de fond </w:t>
      </w:r>
      <w:proofErr w:type="spellStart"/>
      <w:r w:rsidR="00C94206">
        <w:rPr>
          <w:color w:val="000000"/>
        </w:rPr>
        <w:t>funciar</w:t>
      </w:r>
      <w:proofErr w:type="spellEnd"/>
      <w:r w:rsidR="00C94206">
        <w:rPr>
          <w:color w:val="000000"/>
        </w:rPr>
        <w:t xml:space="preserve"> </w:t>
      </w:r>
      <w:proofErr w:type="spellStart"/>
      <w:r w:rsidR="00C94206">
        <w:rPr>
          <w:color w:val="000000"/>
        </w:rPr>
        <w:t>si</w:t>
      </w:r>
      <w:proofErr w:type="spellEnd"/>
      <w:r w:rsidR="00C94206">
        <w:rPr>
          <w:color w:val="000000"/>
        </w:rPr>
        <w:t xml:space="preserve"> </w:t>
      </w:r>
      <w:proofErr w:type="spellStart"/>
      <w:r w:rsidR="00C94206">
        <w:rPr>
          <w:color w:val="000000"/>
        </w:rPr>
        <w:t>registru</w:t>
      </w:r>
      <w:proofErr w:type="spellEnd"/>
      <w:r w:rsidR="00C94206">
        <w:rPr>
          <w:color w:val="000000"/>
        </w:rPr>
        <w:t xml:space="preserve"> </w:t>
      </w:r>
      <w:proofErr w:type="spellStart"/>
      <w:r w:rsidR="00C94206">
        <w:rPr>
          <w:color w:val="000000"/>
        </w:rPr>
        <w:t>agricol</w:t>
      </w:r>
      <w:proofErr w:type="spellEnd"/>
      <w:r w:rsidR="00C94206">
        <w:rPr>
          <w:color w:val="000000"/>
        </w:rPr>
        <w:t>.</w:t>
      </w:r>
    </w:p>
    <w:p w14:paraId="04DC11B8" w14:textId="764DD36D" w:rsidR="0098353A" w:rsidRDefault="0098353A" w:rsidP="0098353A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98353A">
        <w:rPr>
          <w:rStyle w:val="Strong"/>
          <w:color w:val="000000"/>
        </w:rPr>
        <w:t>Art. 3. </w:t>
      </w:r>
      <w:proofErr w:type="spellStart"/>
      <w:r w:rsidRPr="0098353A">
        <w:rPr>
          <w:color w:val="000000"/>
        </w:rPr>
        <w:t>Prezenta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hotărâre</w:t>
      </w:r>
      <w:proofErr w:type="spellEnd"/>
      <w:r w:rsidRPr="0098353A">
        <w:rPr>
          <w:color w:val="000000"/>
        </w:rPr>
        <w:t xml:space="preserve"> se </w:t>
      </w:r>
      <w:proofErr w:type="spellStart"/>
      <w:r w:rsidRPr="0098353A">
        <w:rPr>
          <w:color w:val="000000"/>
        </w:rPr>
        <w:t>comunică,de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către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secretarul</w:t>
      </w:r>
      <w:proofErr w:type="spellEnd"/>
      <w:r w:rsidRPr="0098353A">
        <w:rPr>
          <w:color w:val="000000"/>
        </w:rPr>
        <w:t xml:space="preserve"> general al </w:t>
      </w:r>
      <w:proofErr w:type="spellStart"/>
      <w:r w:rsidRPr="0098353A">
        <w:rPr>
          <w:color w:val="000000"/>
        </w:rPr>
        <w:t>comunei</w:t>
      </w:r>
      <w:proofErr w:type="spellEnd"/>
      <w:r w:rsidR="00B40DEA">
        <w:rPr>
          <w:color w:val="000000"/>
        </w:rPr>
        <w:t xml:space="preserve"> </w:t>
      </w:r>
      <w:proofErr w:type="spellStart"/>
      <w:r w:rsidR="00B40DEA">
        <w:rPr>
          <w:color w:val="000000"/>
        </w:rPr>
        <w:t>Mociu</w:t>
      </w:r>
      <w:proofErr w:type="spellEnd"/>
      <w:r w:rsidRPr="0098353A">
        <w:rPr>
          <w:color w:val="000000"/>
        </w:rPr>
        <w:t xml:space="preserve">, </w:t>
      </w:r>
      <w:proofErr w:type="spellStart"/>
      <w:r w:rsidRPr="0098353A">
        <w:rPr>
          <w:color w:val="000000"/>
        </w:rPr>
        <w:t>în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termenul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prevăzut</w:t>
      </w:r>
      <w:proofErr w:type="spellEnd"/>
      <w:r w:rsidRPr="0098353A">
        <w:rPr>
          <w:color w:val="000000"/>
        </w:rPr>
        <w:t xml:space="preserve"> de </w:t>
      </w:r>
      <w:proofErr w:type="spellStart"/>
      <w:r w:rsidRPr="0098353A">
        <w:rPr>
          <w:color w:val="000000"/>
        </w:rPr>
        <w:t>lege</w:t>
      </w:r>
      <w:proofErr w:type="spellEnd"/>
      <w:r w:rsidRPr="0098353A">
        <w:rPr>
          <w:color w:val="000000"/>
        </w:rPr>
        <w:t xml:space="preserve">, </w:t>
      </w:r>
      <w:proofErr w:type="spellStart"/>
      <w:r w:rsidRPr="0098353A">
        <w:rPr>
          <w:color w:val="000000"/>
        </w:rPr>
        <w:t>primarului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comunei</w:t>
      </w:r>
      <w:proofErr w:type="spellEnd"/>
      <w:r w:rsidRPr="0098353A">
        <w:rPr>
          <w:color w:val="000000"/>
        </w:rPr>
        <w:t xml:space="preserve"> </w:t>
      </w:r>
      <w:proofErr w:type="spellStart"/>
      <w:r w:rsidR="00971503">
        <w:rPr>
          <w:color w:val="000000"/>
        </w:rPr>
        <w:t>Mociu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și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Prefectului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județului</w:t>
      </w:r>
      <w:proofErr w:type="spellEnd"/>
      <w:r w:rsidRPr="0098353A">
        <w:rPr>
          <w:color w:val="000000"/>
        </w:rPr>
        <w:t xml:space="preserve"> </w:t>
      </w:r>
      <w:r w:rsidR="00971503">
        <w:rPr>
          <w:color w:val="000000"/>
        </w:rPr>
        <w:t>Cluj</w:t>
      </w:r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și</w:t>
      </w:r>
      <w:proofErr w:type="spellEnd"/>
      <w:r w:rsidRPr="0098353A">
        <w:rPr>
          <w:color w:val="000000"/>
        </w:rPr>
        <w:t xml:space="preserve"> se </w:t>
      </w:r>
      <w:proofErr w:type="spellStart"/>
      <w:r w:rsidRPr="0098353A">
        <w:rPr>
          <w:color w:val="000000"/>
        </w:rPr>
        <w:t>aduce</w:t>
      </w:r>
      <w:proofErr w:type="spellEnd"/>
      <w:r w:rsidRPr="0098353A">
        <w:rPr>
          <w:color w:val="000000"/>
        </w:rPr>
        <w:t xml:space="preserve"> la </w:t>
      </w:r>
      <w:proofErr w:type="spellStart"/>
      <w:r w:rsidRPr="0098353A">
        <w:rPr>
          <w:color w:val="000000"/>
        </w:rPr>
        <w:t>cunoștință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publică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prin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afișarea</w:t>
      </w:r>
      <w:proofErr w:type="spellEnd"/>
      <w:r w:rsidRPr="0098353A">
        <w:rPr>
          <w:color w:val="000000"/>
        </w:rPr>
        <w:t xml:space="preserve"> la </w:t>
      </w:r>
      <w:proofErr w:type="spellStart"/>
      <w:r w:rsidRPr="0098353A">
        <w:rPr>
          <w:color w:val="000000"/>
        </w:rPr>
        <w:t>sediul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Primărie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și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în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Monitorul</w:t>
      </w:r>
      <w:proofErr w:type="spellEnd"/>
      <w:r w:rsidRPr="0098353A">
        <w:rPr>
          <w:color w:val="000000"/>
        </w:rPr>
        <w:t xml:space="preserve"> </w:t>
      </w:r>
      <w:proofErr w:type="spellStart"/>
      <w:r w:rsidRPr="0098353A">
        <w:rPr>
          <w:color w:val="000000"/>
        </w:rPr>
        <w:t>Oficial</w:t>
      </w:r>
      <w:proofErr w:type="spellEnd"/>
      <w:r w:rsidRPr="0098353A">
        <w:rPr>
          <w:color w:val="000000"/>
        </w:rPr>
        <w:t xml:space="preserve"> Local de pe </w:t>
      </w:r>
      <w:proofErr w:type="spellStart"/>
      <w:r w:rsidRPr="0098353A">
        <w:rPr>
          <w:color w:val="000000"/>
        </w:rPr>
        <w:t>pagina</w:t>
      </w:r>
      <w:proofErr w:type="spellEnd"/>
      <w:r w:rsidRPr="0098353A">
        <w:rPr>
          <w:color w:val="000000"/>
        </w:rPr>
        <w:t xml:space="preserve"> de internet www.comuna</w:t>
      </w:r>
      <w:r w:rsidR="00971503">
        <w:rPr>
          <w:color w:val="000000"/>
        </w:rPr>
        <w:t>mociu</w:t>
      </w:r>
      <w:r w:rsidRPr="0098353A">
        <w:rPr>
          <w:color w:val="000000"/>
        </w:rPr>
        <w:t>.ro. </w:t>
      </w:r>
    </w:p>
    <w:p w14:paraId="6C1AD591" w14:textId="77777777" w:rsidR="00B60EBA" w:rsidRDefault="00B60EBA" w:rsidP="0098353A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</w:p>
    <w:p w14:paraId="36C65A6C" w14:textId="77777777" w:rsidR="00B60EBA" w:rsidRPr="0098353A" w:rsidRDefault="00B60EBA" w:rsidP="0098353A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484848"/>
        </w:rPr>
      </w:pPr>
    </w:p>
    <w:p w14:paraId="3E3FC3CA" w14:textId="77777777" w:rsidR="00971503" w:rsidRPr="008D7214" w:rsidRDefault="00971503" w:rsidP="00971503">
      <w:pPr>
        <w:pStyle w:val="NoSpacing"/>
        <w:tabs>
          <w:tab w:val="left" w:pos="7062"/>
        </w:tabs>
        <w:rPr>
          <w:b/>
          <w:bCs/>
          <w:lang w:val="ro-RO"/>
        </w:rPr>
      </w:pPr>
      <w:r w:rsidRPr="008D7214">
        <w:rPr>
          <w:b/>
          <w:bCs/>
          <w:lang w:val="ro-RO"/>
        </w:rPr>
        <w:t>INIŢIATOR  PROIECT,</w:t>
      </w:r>
      <w:r w:rsidRPr="008D7214">
        <w:rPr>
          <w:b/>
          <w:bCs/>
          <w:lang w:val="ro-RO"/>
        </w:rPr>
        <w:tab/>
        <w:t>AVIZAT</w:t>
      </w:r>
    </w:p>
    <w:p w14:paraId="2F46EE35" w14:textId="77777777" w:rsidR="00971503" w:rsidRPr="008D7214" w:rsidRDefault="00971503" w:rsidP="00971503">
      <w:pPr>
        <w:pStyle w:val="NoSpacing"/>
        <w:tabs>
          <w:tab w:val="left" w:pos="7062"/>
        </w:tabs>
        <w:spacing w:line="360" w:lineRule="auto"/>
        <w:rPr>
          <w:b/>
          <w:bCs/>
          <w:lang w:val="ro-RO"/>
        </w:rPr>
      </w:pPr>
      <w:r w:rsidRPr="008D7214">
        <w:rPr>
          <w:b/>
          <w:bCs/>
          <w:lang w:val="ro-RO"/>
        </w:rPr>
        <w:t>Primarul comunei                                                                    Secretar General al Comunei</w:t>
      </w:r>
    </w:p>
    <w:p w14:paraId="584237FB" w14:textId="126CB254" w:rsidR="008D6841" w:rsidRDefault="00971503" w:rsidP="00971503">
      <w:pPr>
        <w:pStyle w:val="NoSpacing"/>
        <w:tabs>
          <w:tab w:val="left" w:pos="7062"/>
        </w:tabs>
        <w:spacing w:line="360" w:lineRule="auto"/>
        <w:rPr>
          <w:b/>
          <w:bCs/>
          <w:lang w:val="ro-RO"/>
        </w:rPr>
      </w:pPr>
      <w:r w:rsidRPr="008D7214">
        <w:rPr>
          <w:b/>
          <w:bCs/>
          <w:lang w:val="ro-RO"/>
        </w:rPr>
        <w:t xml:space="preserve">Focșa Vasile                                                                                     </w:t>
      </w:r>
      <w:proofErr w:type="spellStart"/>
      <w:r w:rsidRPr="008D7214">
        <w:rPr>
          <w:b/>
          <w:bCs/>
          <w:lang w:val="ro-RO"/>
        </w:rPr>
        <w:t>Ganfalean</w:t>
      </w:r>
      <w:proofErr w:type="spellEnd"/>
      <w:r w:rsidRPr="008D7214">
        <w:rPr>
          <w:b/>
          <w:bCs/>
          <w:lang w:val="ro-RO"/>
        </w:rPr>
        <w:t xml:space="preserve"> Maria-Ioana </w:t>
      </w:r>
      <w:r w:rsidRPr="008D7214">
        <w:rPr>
          <w:rFonts w:eastAsia="MS Mincho"/>
          <w:b/>
          <w:bCs/>
          <w:lang w:val="ro-RO"/>
        </w:rPr>
        <w:t xml:space="preserve"> </w:t>
      </w:r>
    </w:p>
    <w:p w14:paraId="3FED35E3" w14:textId="77777777" w:rsidR="00244741" w:rsidRPr="00244741" w:rsidRDefault="00244741" w:rsidP="00244741">
      <w:pPr>
        <w:rPr>
          <w:lang w:eastAsia="en-US"/>
        </w:rPr>
      </w:pPr>
    </w:p>
    <w:p w14:paraId="4E4A2FCC" w14:textId="77777777" w:rsidR="00244741" w:rsidRPr="00244741" w:rsidRDefault="00244741" w:rsidP="00244741">
      <w:pPr>
        <w:rPr>
          <w:lang w:eastAsia="en-US"/>
        </w:rPr>
      </w:pPr>
    </w:p>
    <w:p w14:paraId="3BED2961" w14:textId="77777777" w:rsidR="00244741" w:rsidRPr="00244741" w:rsidRDefault="00244741" w:rsidP="00244741">
      <w:pPr>
        <w:rPr>
          <w:lang w:eastAsia="en-US"/>
        </w:rPr>
      </w:pPr>
    </w:p>
    <w:p w14:paraId="3DC214DF" w14:textId="77777777" w:rsidR="00244741" w:rsidRPr="00244741" w:rsidRDefault="00244741" w:rsidP="00244741">
      <w:pPr>
        <w:rPr>
          <w:lang w:eastAsia="en-US"/>
        </w:rPr>
      </w:pPr>
    </w:p>
    <w:p w14:paraId="0C539832" w14:textId="77777777" w:rsidR="00244741" w:rsidRPr="00244741" w:rsidRDefault="00244741" w:rsidP="00244741">
      <w:pPr>
        <w:rPr>
          <w:lang w:eastAsia="en-US"/>
        </w:rPr>
      </w:pPr>
    </w:p>
    <w:p w14:paraId="4041EBBB" w14:textId="77777777" w:rsidR="00244741" w:rsidRPr="00244741" w:rsidRDefault="00244741" w:rsidP="00244741">
      <w:pPr>
        <w:rPr>
          <w:lang w:eastAsia="en-US"/>
        </w:rPr>
      </w:pPr>
    </w:p>
    <w:p w14:paraId="7B4D1B65" w14:textId="77777777" w:rsidR="00244741" w:rsidRPr="00244741" w:rsidRDefault="00244741" w:rsidP="00244741">
      <w:pPr>
        <w:rPr>
          <w:lang w:eastAsia="en-US"/>
        </w:rPr>
      </w:pPr>
    </w:p>
    <w:p w14:paraId="0182803D" w14:textId="77777777" w:rsidR="00244741" w:rsidRPr="00244741" w:rsidRDefault="00244741" w:rsidP="00244741">
      <w:pPr>
        <w:rPr>
          <w:lang w:eastAsia="en-US"/>
        </w:rPr>
      </w:pPr>
    </w:p>
    <w:p w14:paraId="3642CD6B" w14:textId="77777777" w:rsidR="00244741" w:rsidRPr="00244741" w:rsidRDefault="00244741" w:rsidP="00244741">
      <w:pPr>
        <w:rPr>
          <w:lang w:eastAsia="en-US"/>
        </w:rPr>
      </w:pPr>
    </w:p>
    <w:p w14:paraId="1A2B0959" w14:textId="77777777" w:rsidR="00244741" w:rsidRPr="00244741" w:rsidRDefault="00244741" w:rsidP="00244741">
      <w:pPr>
        <w:rPr>
          <w:lang w:eastAsia="en-US"/>
        </w:rPr>
      </w:pPr>
    </w:p>
    <w:p w14:paraId="5CAAA73C" w14:textId="77777777" w:rsidR="00244741" w:rsidRPr="00244741" w:rsidRDefault="00244741" w:rsidP="00244741">
      <w:pPr>
        <w:rPr>
          <w:lang w:eastAsia="en-US"/>
        </w:rPr>
      </w:pPr>
    </w:p>
    <w:p w14:paraId="0C76B64A" w14:textId="77777777" w:rsidR="00244741" w:rsidRPr="00244741" w:rsidRDefault="00244741" w:rsidP="00244741">
      <w:pPr>
        <w:rPr>
          <w:lang w:eastAsia="en-US"/>
        </w:rPr>
      </w:pPr>
    </w:p>
    <w:p w14:paraId="322E4484" w14:textId="77777777" w:rsidR="00244741" w:rsidRPr="00244741" w:rsidRDefault="00244741" w:rsidP="00244741">
      <w:pPr>
        <w:rPr>
          <w:lang w:eastAsia="en-US"/>
        </w:rPr>
      </w:pPr>
    </w:p>
    <w:p w14:paraId="196D332B" w14:textId="77777777" w:rsidR="00244741" w:rsidRPr="00244741" w:rsidRDefault="00244741" w:rsidP="00244741">
      <w:pPr>
        <w:rPr>
          <w:lang w:eastAsia="en-US"/>
        </w:rPr>
      </w:pPr>
    </w:p>
    <w:p w14:paraId="6E98C234" w14:textId="77777777" w:rsidR="00244741" w:rsidRPr="00244741" w:rsidRDefault="00244741" w:rsidP="00244741">
      <w:pPr>
        <w:rPr>
          <w:lang w:eastAsia="en-US"/>
        </w:rPr>
      </w:pPr>
    </w:p>
    <w:p w14:paraId="60E232F2" w14:textId="77777777" w:rsidR="00244741" w:rsidRPr="00244741" w:rsidRDefault="00244741" w:rsidP="00244741">
      <w:pPr>
        <w:rPr>
          <w:lang w:eastAsia="en-US"/>
        </w:rPr>
      </w:pPr>
    </w:p>
    <w:p w14:paraId="29675406" w14:textId="77777777" w:rsidR="00244741" w:rsidRPr="00244741" w:rsidRDefault="00244741" w:rsidP="00244741">
      <w:pPr>
        <w:rPr>
          <w:lang w:eastAsia="en-US"/>
        </w:rPr>
      </w:pPr>
    </w:p>
    <w:p w14:paraId="6BDD3D19" w14:textId="77777777" w:rsidR="00244741" w:rsidRPr="00244741" w:rsidRDefault="00244741" w:rsidP="00244741">
      <w:pPr>
        <w:rPr>
          <w:lang w:eastAsia="en-US"/>
        </w:rPr>
      </w:pPr>
    </w:p>
    <w:p w14:paraId="718DC095" w14:textId="77777777" w:rsidR="00244741" w:rsidRDefault="00244741" w:rsidP="00244741">
      <w:pPr>
        <w:rPr>
          <w:b/>
          <w:bCs/>
          <w:sz w:val="24"/>
          <w:szCs w:val="24"/>
          <w:lang w:eastAsia="en-US"/>
        </w:rPr>
      </w:pPr>
    </w:p>
    <w:p w14:paraId="5B878308" w14:textId="77777777" w:rsidR="00244741" w:rsidRDefault="00244741" w:rsidP="00244741">
      <w:pPr>
        <w:rPr>
          <w:b/>
          <w:bCs/>
          <w:sz w:val="24"/>
          <w:szCs w:val="24"/>
          <w:lang w:eastAsia="en-US"/>
        </w:rPr>
      </w:pPr>
    </w:p>
    <w:p w14:paraId="2C117D96" w14:textId="77777777" w:rsidR="00244741" w:rsidRDefault="00244741" w:rsidP="00244741">
      <w:pPr>
        <w:rPr>
          <w:b/>
          <w:bCs/>
          <w:sz w:val="24"/>
          <w:szCs w:val="24"/>
          <w:lang w:eastAsia="en-US"/>
        </w:rPr>
      </w:pPr>
    </w:p>
    <w:p w14:paraId="6A85D4F8" w14:textId="77777777" w:rsidR="00244741" w:rsidRDefault="00244741" w:rsidP="00244741">
      <w:pPr>
        <w:suppressAutoHyphens w:val="0"/>
        <w:overflowPunct/>
        <w:autoSpaceDE/>
        <w:spacing w:after="160" w:line="259" w:lineRule="auto"/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</w:pPr>
    </w:p>
    <w:p w14:paraId="7F825DAC" w14:textId="0ED3B2FA" w:rsidR="00244741" w:rsidRPr="00244741" w:rsidRDefault="00244741" w:rsidP="00244741">
      <w:pPr>
        <w:suppressAutoHyphens w:val="0"/>
        <w:overflowPunct/>
        <w:autoSpaceDE/>
        <w:spacing w:after="160" w:line="259" w:lineRule="auto"/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</w:pPr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lastRenderedPageBreak/>
        <w:t>Nr. 2</w:t>
      </w:r>
      <w:r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7</w:t>
      </w:r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din 20.01.2025</w:t>
      </w:r>
    </w:p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244741" w:rsidRPr="00244741" w14:paraId="25AD3058" w14:textId="77777777" w:rsidTr="00A5719C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750795C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ro-RO"/>
              </w:rPr>
            </w:pPr>
            <w:r w:rsidRPr="00244741">
              <w:rPr>
                <w:rFonts w:ascii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2106D6D" wp14:editId="0B42BD0D">
                  <wp:extent cx="590550" cy="857250"/>
                  <wp:effectExtent l="0" t="0" r="0" b="0"/>
                  <wp:docPr id="685768746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4C8B38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24"/>
                <w:szCs w:val="24"/>
                <w:lang w:eastAsia="ro-RO"/>
              </w:rPr>
            </w:pPr>
            <w:r w:rsidRPr="00244741">
              <w:rPr>
                <w:b/>
                <w:color w:val="3333FF"/>
                <w:sz w:val="24"/>
                <w:szCs w:val="24"/>
                <w:lang w:eastAsia="ro-RO"/>
              </w:rPr>
              <w:t>ROMÂNIA</w:t>
            </w:r>
          </w:p>
          <w:p w14:paraId="1485EA84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24"/>
                <w:szCs w:val="24"/>
                <w:lang w:eastAsia="ro-RO"/>
              </w:rPr>
            </w:pPr>
            <w:r w:rsidRPr="00244741">
              <w:rPr>
                <w:b/>
                <w:color w:val="3333FF"/>
                <w:sz w:val="24"/>
                <w:szCs w:val="24"/>
                <w:lang w:eastAsia="ro-RO"/>
              </w:rPr>
              <w:t>JUDEŢUL CLUJ</w:t>
            </w:r>
          </w:p>
          <w:p w14:paraId="70829780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24"/>
                <w:szCs w:val="24"/>
                <w:lang w:eastAsia="ro-RO"/>
              </w:rPr>
            </w:pPr>
            <w:r w:rsidRPr="00244741">
              <w:rPr>
                <w:b/>
                <w:color w:val="3333FF"/>
                <w:sz w:val="24"/>
                <w:szCs w:val="24"/>
                <w:lang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CFB09A0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rPr>
                <w:rFonts w:ascii="Calibri" w:hAnsi="Calibri"/>
                <w:sz w:val="22"/>
                <w:szCs w:val="22"/>
                <w:lang w:eastAsia="ro-RO"/>
              </w:rPr>
            </w:pPr>
            <w:r w:rsidRPr="00244741">
              <w:rPr>
                <w:noProof/>
                <w:lang w:eastAsia="en-US"/>
              </w:rPr>
              <w:drawing>
                <wp:inline distT="0" distB="0" distL="0" distR="0" wp14:anchorId="1A5B5605" wp14:editId="3CFFBD6E">
                  <wp:extent cx="596900" cy="895350"/>
                  <wp:effectExtent l="0" t="0" r="0" b="0"/>
                  <wp:docPr id="16637226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741" w:rsidRPr="00244741" w14:paraId="4A9C2FB4" w14:textId="77777777" w:rsidTr="00A5719C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024650F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F458FB3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rPr>
                <w:b/>
                <w:sz w:val="18"/>
                <w:szCs w:val="18"/>
                <w:lang w:eastAsia="ro-RO"/>
              </w:rPr>
            </w:pPr>
            <w:r w:rsidRPr="00244741">
              <w:rPr>
                <w:b/>
                <w:sz w:val="18"/>
                <w:szCs w:val="18"/>
                <w:lang w:eastAsia="ro-RO"/>
              </w:rPr>
              <w:t xml:space="preserve">                       407420- MOCIU nr. 72, tel: 0264/235.212;fax 0264/235.235</w:t>
            </w:r>
          </w:p>
          <w:p w14:paraId="7AA66FB0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32"/>
                <w:szCs w:val="32"/>
                <w:lang w:eastAsia="ro-RO"/>
              </w:rPr>
            </w:pPr>
            <w:r w:rsidRPr="00244741">
              <w:rPr>
                <w:sz w:val="18"/>
                <w:szCs w:val="18"/>
                <w:lang w:eastAsia="ro-RO"/>
              </w:rPr>
              <w:t xml:space="preserve">Web </w:t>
            </w:r>
            <w:proofErr w:type="spellStart"/>
            <w:r w:rsidRPr="00244741">
              <w:rPr>
                <w:sz w:val="18"/>
                <w:szCs w:val="18"/>
                <w:lang w:eastAsia="ro-RO"/>
              </w:rPr>
              <w:t>site:</w:t>
            </w:r>
            <w:hyperlink r:id="rId7" w:history="1">
              <w:r w:rsidRPr="00244741">
                <w:rPr>
                  <w:color w:val="0000FF"/>
                  <w:sz w:val="18"/>
                  <w:szCs w:val="18"/>
                  <w:u w:val="single"/>
                  <w:lang w:eastAsia="ro-RO"/>
                </w:rPr>
                <w:t>http</w:t>
              </w:r>
              <w:proofErr w:type="spellEnd"/>
              <w:r w:rsidRPr="00244741">
                <w:rPr>
                  <w:color w:val="0000FF"/>
                  <w:sz w:val="18"/>
                  <w:szCs w:val="18"/>
                  <w:u w:val="single"/>
                  <w:lang w:eastAsia="ro-RO"/>
                </w:rPr>
                <w:t>://www.primariamociu.ro</w:t>
              </w:r>
            </w:hyperlink>
            <w:r w:rsidRPr="00244741">
              <w:rPr>
                <w:sz w:val="18"/>
                <w:szCs w:val="18"/>
                <w:lang w:eastAsia="ro-RO"/>
              </w:rPr>
              <w:t xml:space="preserve">, </w:t>
            </w:r>
            <w:proofErr w:type="spellStart"/>
            <w:r w:rsidRPr="00244741">
              <w:rPr>
                <w:sz w:val="18"/>
                <w:szCs w:val="18"/>
                <w:u w:val="single"/>
                <w:lang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E179AD8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rPr>
                <w:rFonts w:ascii="Calibri" w:hAnsi="Calibri"/>
                <w:sz w:val="22"/>
                <w:szCs w:val="22"/>
                <w:lang w:eastAsia="ro-RO"/>
              </w:rPr>
            </w:pPr>
          </w:p>
        </w:tc>
      </w:tr>
    </w:tbl>
    <w:p w14:paraId="556CE007" w14:textId="77777777" w:rsidR="00244741" w:rsidRPr="00244741" w:rsidRDefault="00244741" w:rsidP="00244741">
      <w:pPr>
        <w:suppressAutoHyphens w:val="0"/>
        <w:overflowPunct/>
        <w:autoSpaceDE/>
        <w:spacing w:after="160" w:line="259" w:lineRule="auto"/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</w:pPr>
    </w:p>
    <w:p w14:paraId="4CDB55BE" w14:textId="77777777" w:rsidR="00244741" w:rsidRPr="00244741" w:rsidRDefault="00244741" w:rsidP="00244741">
      <w:pPr>
        <w:suppressAutoHyphens w:val="0"/>
        <w:overflowPunct/>
        <w:autoSpaceDE/>
        <w:spacing w:after="160" w:line="259" w:lineRule="auto"/>
        <w:jc w:val="center"/>
        <w:rPr>
          <w:rFonts w:eastAsiaTheme="minorHAnsi"/>
          <w:b/>
          <w:bCs/>
          <w:kern w:val="2"/>
          <w:sz w:val="24"/>
          <w:szCs w:val="24"/>
          <w:lang w:val="en-GB" w:eastAsia="en-US"/>
          <w14:ligatures w14:val="standardContextual"/>
        </w:rPr>
      </w:pPr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ab/>
      </w:r>
      <w:r w:rsidRPr="00244741">
        <w:rPr>
          <w:rFonts w:eastAsiaTheme="minorHAnsi"/>
          <w:b/>
          <w:bCs/>
          <w:kern w:val="2"/>
          <w:sz w:val="24"/>
          <w:szCs w:val="24"/>
          <w:lang w:val="en-GB" w:eastAsia="en-US"/>
          <w14:ligatures w14:val="standardContextual"/>
        </w:rPr>
        <w:t xml:space="preserve">REFERAT DE APROBARE </w:t>
      </w:r>
    </w:p>
    <w:p w14:paraId="1F0CF4BE" w14:textId="567BDF1D" w:rsidR="00244741" w:rsidRDefault="00244741" w:rsidP="00244741">
      <w:pPr>
        <w:suppressAutoHyphens w:val="0"/>
        <w:overflowPunct/>
        <w:autoSpaceDE/>
        <w:spacing w:before="100" w:beforeAutospacing="1"/>
        <w:jc w:val="center"/>
        <w:outlineLvl w:val="1"/>
        <w:rPr>
          <w:b/>
          <w:bCs/>
          <w:sz w:val="24"/>
          <w:szCs w:val="24"/>
          <w:lang w:val="en-GB" w:eastAsia="en-GB"/>
        </w:rPr>
      </w:pPr>
      <w:proofErr w:type="spellStart"/>
      <w:r w:rsidRPr="0098353A">
        <w:rPr>
          <w:b/>
          <w:bCs/>
          <w:sz w:val="24"/>
          <w:szCs w:val="24"/>
          <w:lang w:val="en-GB" w:eastAsia="en-GB"/>
        </w:rPr>
        <w:t>privind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aprobarea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Registrului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Local al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spatiilor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verzi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din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Comuna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b/>
          <w:bCs/>
          <w:sz w:val="24"/>
          <w:szCs w:val="24"/>
          <w:lang w:val="en-GB" w:eastAsia="en-GB"/>
        </w:rPr>
        <w:t>Mociu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județul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r>
        <w:rPr>
          <w:b/>
          <w:bCs/>
          <w:sz w:val="24"/>
          <w:szCs w:val="24"/>
          <w:lang w:val="en-GB" w:eastAsia="en-GB"/>
        </w:rPr>
        <w:t>Cluj</w:t>
      </w:r>
    </w:p>
    <w:p w14:paraId="3AAB4A0A" w14:textId="77777777" w:rsidR="00244741" w:rsidRDefault="00244741" w:rsidP="00244741">
      <w:pPr>
        <w:suppressAutoHyphens w:val="0"/>
        <w:overflowPunct/>
        <w:autoSpaceDE/>
        <w:spacing w:before="100" w:beforeAutospacing="1"/>
        <w:jc w:val="center"/>
        <w:outlineLvl w:val="1"/>
        <w:rPr>
          <w:b/>
          <w:bCs/>
          <w:sz w:val="24"/>
          <w:szCs w:val="24"/>
          <w:lang w:val="en-GB" w:eastAsia="en-GB"/>
        </w:rPr>
      </w:pPr>
    </w:p>
    <w:p w14:paraId="78F4F59F" w14:textId="77777777" w:rsidR="00244741" w:rsidRPr="0098353A" w:rsidRDefault="00244741" w:rsidP="00244741">
      <w:pPr>
        <w:suppressAutoHyphens w:val="0"/>
        <w:overflowPunct/>
        <w:autoSpaceDE/>
        <w:spacing w:before="100" w:beforeAutospacing="1" w:line="360" w:lineRule="auto"/>
        <w:jc w:val="both"/>
        <w:outlineLvl w:val="3"/>
        <w:rPr>
          <w:b/>
          <w:bCs/>
          <w:sz w:val="24"/>
          <w:szCs w:val="24"/>
          <w:lang w:val="en-GB" w:eastAsia="en-GB"/>
        </w:rPr>
      </w:pPr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ab/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Analizând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temeiurile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juridice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respectiv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>:</w:t>
      </w:r>
    </w:p>
    <w:p w14:paraId="687FCDD8" w14:textId="77777777" w:rsidR="00244741" w:rsidRPr="0098353A" w:rsidRDefault="00244741" w:rsidP="00244741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a) art.15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 xml:space="preserve">.(2), art.120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>.(1)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art.</w:t>
      </w:r>
      <w:r>
        <w:rPr>
          <w:sz w:val="24"/>
          <w:szCs w:val="24"/>
          <w:lang w:val="en-GB" w:eastAsia="en-GB"/>
        </w:rPr>
        <w:t xml:space="preserve"> </w:t>
      </w:r>
      <w:r w:rsidRPr="0098353A">
        <w:rPr>
          <w:sz w:val="24"/>
          <w:szCs w:val="24"/>
          <w:lang w:val="en-GB" w:eastAsia="en-GB"/>
        </w:rPr>
        <w:t xml:space="preserve">121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>.(1)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>.</w:t>
      </w:r>
      <w:r>
        <w:rPr>
          <w:sz w:val="24"/>
          <w:szCs w:val="24"/>
          <w:lang w:val="en-GB" w:eastAsia="en-GB"/>
        </w:rPr>
        <w:t xml:space="preserve"> </w:t>
      </w:r>
      <w:r w:rsidRPr="0098353A">
        <w:rPr>
          <w:sz w:val="24"/>
          <w:szCs w:val="24"/>
          <w:lang w:val="en-GB" w:eastAsia="en-GB"/>
        </w:rPr>
        <w:t>(2)</w:t>
      </w:r>
      <w:r>
        <w:rPr>
          <w:sz w:val="24"/>
          <w:szCs w:val="24"/>
          <w:lang w:val="en-GB" w:eastAsia="en-GB"/>
        </w:rPr>
        <w:t xml:space="preserve"> </w:t>
      </w:r>
      <w:r w:rsidRPr="0098353A">
        <w:rPr>
          <w:sz w:val="24"/>
          <w:szCs w:val="24"/>
          <w:lang w:val="en-GB" w:eastAsia="en-GB"/>
        </w:rPr>
        <w:t xml:space="preserve">din </w:t>
      </w:r>
      <w:proofErr w:type="spellStart"/>
      <w:r w:rsidRPr="0098353A">
        <w:rPr>
          <w:sz w:val="24"/>
          <w:szCs w:val="24"/>
          <w:lang w:val="en-GB" w:eastAsia="en-GB"/>
        </w:rPr>
        <w:t>Constituția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României</w:t>
      </w:r>
      <w:proofErr w:type="spellEnd"/>
      <w:r w:rsidRPr="0098353A">
        <w:rPr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sz w:val="24"/>
          <w:szCs w:val="24"/>
          <w:lang w:val="en-GB" w:eastAsia="en-GB"/>
        </w:rPr>
        <w:t>republicată</w:t>
      </w:r>
      <w:proofErr w:type="spellEnd"/>
      <w:r w:rsidRPr="0098353A">
        <w:rPr>
          <w:sz w:val="24"/>
          <w:szCs w:val="24"/>
          <w:lang w:val="en-GB" w:eastAsia="en-GB"/>
        </w:rPr>
        <w:t xml:space="preserve"> ;</w:t>
      </w:r>
    </w:p>
    <w:p w14:paraId="0A08C5B1" w14:textId="77777777" w:rsidR="00244741" w:rsidRPr="0098353A" w:rsidRDefault="00244741" w:rsidP="00244741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b) art.3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art.4 din Carta </w:t>
      </w:r>
      <w:proofErr w:type="spellStart"/>
      <w:r w:rsidRPr="0098353A">
        <w:rPr>
          <w:sz w:val="24"/>
          <w:szCs w:val="24"/>
          <w:lang w:val="en-GB" w:eastAsia="en-GB"/>
        </w:rPr>
        <w:t>europeană</w:t>
      </w:r>
      <w:proofErr w:type="spellEnd"/>
      <w:r w:rsidRPr="0098353A">
        <w:rPr>
          <w:sz w:val="24"/>
          <w:szCs w:val="24"/>
          <w:lang w:val="en-GB" w:eastAsia="en-GB"/>
        </w:rPr>
        <w:t xml:space="preserve"> a </w:t>
      </w:r>
      <w:proofErr w:type="spellStart"/>
      <w:r w:rsidRPr="0098353A">
        <w:rPr>
          <w:sz w:val="24"/>
          <w:szCs w:val="24"/>
          <w:lang w:val="en-GB" w:eastAsia="en-GB"/>
        </w:rPr>
        <w:t>autonomiei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locale,adoptată</w:t>
      </w:r>
      <w:proofErr w:type="spellEnd"/>
      <w:r w:rsidRPr="0098353A">
        <w:rPr>
          <w:sz w:val="24"/>
          <w:szCs w:val="24"/>
          <w:lang w:val="en-GB" w:eastAsia="en-GB"/>
        </w:rPr>
        <w:t xml:space="preserve"> la Strasbourg la 15 </w:t>
      </w:r>
      <w:proofErr w:type="spellStart"/>
      <w:r w:rsidRPr="0098353A">
        <w:rPr>
          <w:sz w:val="24"/>
          <w:szCs w:val="24"/>
          <w:lang w:val="en-GB" w:eastAsia="en-GB"/>
        </w:rPr>
        <w:t>octombrie</w:t>
      </w:r>
      <w:proofErr w:type="spellEnd"/>
      <w:r w:rsidRPr="0098353A">
        <w:rPr>
          <w:sz w:val="24"/>
          <w:szCs w:val="24"/>
          <w:lang w:val="en-GB" w:eastAsia="en-GB"/>
        </w:rPr>
        <w:t xml:space="preserve"> 1985, </w:t>
      </w:r>
      <w:proofErr w:type="spellStart"/>
      <w:r w:rsidRPr="0098353A">
        <w:rPr>
          <w:sz w:val="24"/>
          <w:szCs w:val="24"/>
          <w:lang w:val="en-GB" w:eastAsia="en-GB"/>
        </w:rPr>
        <w:t>ratificată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prin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Legea</w:t>
      </w:r>
      <w:proofErr w:type="spellEnd"/>
      <w:r w:rsidRPr="0098353A">
        <w:rPr>
          <w:sz w:val="24"/>
          <w:szCs w:val="24"/>
          <w:lang w:val="en-GB" w:eastAsia="en-GB"/>
        </w:rPr>
        <w:t xml:space="preserve"> nr. 199/1997 ;</w:t>
      </w:r>
    </w:p>
    <w:p w14:paraId="0D94D233" w14:textId="77777777" w:rsidR="00244741" w:rsidRPr="0098353A" w:rsidRDefault="00244741" w:rsidP="00244741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c) art.7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 xml:space="preserve">.(2) din </w:t>
      </w:r>
      <w:proofErr w:type="spellStart"/>
      <w:r w:rsidRPr="0098353A">
        <w:rPr>
          <w:sz w:val="24"/>
          <w:szCs w:val="24"/>
          <w:lang w:val="en-GB" w:eastAsia="en-GB"/>
        </w:rPr>
        <w:t>Codul</w:t>
      </w:r>
      <w:proofErr w:type="spellEnd"/>
      <w:r w:rsidRPr="0098353A">
        <w:rPr>
          <w:sz w:val="24"/>
          <w:szCs w:val="24"/>
          <w:lang w:val="en-GB" w:eastAsia="en-GB"/>
        </w:rPr>
        <w:t xml:space="preserve"> civil al </w:t>
      </w:r>
      <w:proofErr w:type="spellStart"/>
      <w:r w:rsidRPr="0098353A">
        <w:rPr>
          <w:sz w:val="24"/>
          <w:szCs w:val="24"/>
          <w:lang w:val="en-GB" w:eastAsia="en-GB"/>
        </w:rPr>
        <w:t>României,adoptat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prin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Legea</w:t>
      </w:r>
      <w:proofErr w:type="spellEnd"/>
      <w:r w:rsidRPr="0098353A">
        <w:rPr>
          <w:sz w:val="24"/>
          <w:szCs w:val="24"/>
          <w:lang w:val="en-GB" w:eastAsia="en-GB"/>
        </w:rPr>
        <w:t xml:space="preserve"> nr.</w:t>
      </w:r>
      <w:r>
        <w:rPr>
          <w:sz w:val="24"/>
          <w:szCs w:val="24"/>
          <w:lang w:val="en-GB" w:eastAsia="en-GB"/>
        </w:rPr>
        <w:t xml:space="preserve"> </w:t>
      </w:r>
      <w:r w:rsidRPr="0098353A">
        <w:rPr>
          <w:sz w:val="24"/>
          <w:szCs w:val="24"/>
          <w:lang w:val="en-GB" w:eastAsia="en-GB"/>
        </w:rPr>
        <w:t xml:space="preserve">287/2009,republicat,cu </w:t>
      </w:r>
      <w:proofErr w:type="spellStart"/>
      <w:r w:rsidRPr="0098353A">
        <w:rPr>
          <w:sz w:val="24"/>
          <w:szCs w:val="24"/>
          <w:lang w:val="en-GB" w:eastAsia="en-GB"/>
        </w:rPr>
        <w:t>modificările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completările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ulterioare</w:t>
      </w:r>
      <w:proofErr w:type="spellEnd"/>
      <w:r w:rsidRPr="0098353A">
        <w:rPr>
          <w:sz w:val="24"/>
          <w:szCs w:val="24"/>
          <w:lang w:val="en-GB" w:eastAsia="en-GB"/>
        </w:rPr>
        <w:t xml:space="preserve"> ;</w:t>
      </w:r>
    </w:p>
    <w:p w14:paraId="2150992A" w14:textId="77777777" w:rsidR="00244741" w:rsidRPr="0098353A" w:rsidRDefault="00244741" w:rsidP="00244741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d) </w:t>
      </w:r>
      <w:proofErr w:type="spellStart"/>
      <w:r w:rsidRPr="0098353A">
        <w:rPr>
          <w:sz w:val="24"/>
          <w:szCs w:val="24"/>
          <w:lang w:val="en-GB" w:eastAsia="en-GB"/>
        </w:rPr>
        <w:t>Legea</w:t>
      </w:r>
      <w:proofErr w:type="spellEnd"/>
      <w:r w:rsidRPr="0098353A">
        <w:rPr>
          <w:sz w:val="24"/>
          <w:szCs w:val="24"/>
          <w:lang w:val="en-GB" w:eastAsia="en-GB"/>
        </w:rPr>
        <w:t xml:space="preserve"> nr. 24 din 15 </w:t>
      </w:r>
      <w:proofErr w:type="spellStart"/>
      <w:r w:rsidRPr="0098353A">
        <w:rPr>
          <w:sz w:val="24"/>
          <w:szCs w:val="24"/>
          <w:lang w:val="en-GB" w:eastAsia="en-GB"/>
        </w:rPr>
        <w:t>ianuarie</w:t>
      </w:r>
      <w:proofErr w:type="spellEnd"/>
      <w:r w:rsidRPr="0098353A">
        <w:rPr>
          <w:sz w:val="24"/>
          <w:szCs w:val="24"/>
          <w:lang w:val="en-GB" w:eastAsia="en-GB"/>
        </w:rPr>
        <w:t xml:space="preserve"> 2007,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reglementarea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administrarea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spațiilor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verzi</w:t>
      </w:r>
      <w:proofErr w:type="spellEnd"/>
      <w:r w:rsidRPr="0098353A">
        <w:rPr>
          <w:sz w:val="24"/>
          <w:szCs w:val="24"/>
          <w:lang w:val="en-GB" w:eastAsia="en-GB"/>
        </w:rPr>
        <w:t xml:space="preserve"> din </w:t>
      </w:r>
      <w:proofErr w:type="spellStart"/>
      <w:r w:rsidRPr="0098353A">
        <w:rPr>
          <w:sz w:val="24"/>
          <w:szCs w:val="24"/>
          <w:lang w:val="en-GB" w:eastAsia="en-GB"/>
        </w:rPr>
        <w:t>intravilanul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localităților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si</w:t>
      </w:r>
      <w:proofErr w:type="spellEnd"/>
      <w:r w:rsidRPr="0098353A">
        <w:rPr>
          <w:sz w:val="24"/>
          <w:szCs w:val="24"/>
          <w:lang w:val="en-GB" w:eastAsia="en-GB"/>
        </w:rPr>
        <w:t xml:space="preserve"> a OUG nr.114/2007 </w:t>
      </w:r>
      <w:proofErr w:type="spellStart"/>
      <w:r w:rsidRPr="0098353A">
        <w:rPr>
          <w:sz w:val="24"/>
          <w:szCs w:val="24"/>
          <w:lang w:val="en-GB" w:eastAsia="en-GB"/>
        </w:rPr>
        <w:t>pentru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modificarea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completarea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Ordonanței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urgență</w:t>
      </w:r>
      <w:proofErr w:type="spellEnd"/>
      <w:r w:rsidRPr="0098353A">
        <w:rPr>
          <w:sz w:val="24"/>
          <w:szCs w:val="24"/>
          <w:lang w:val="en-GB" w:eastAsia="en-GB"/>
        </w:rPr>
        <w:t xml:space="preserve"> a </w:t>
      </w:r>
      <w:proofErr w:type="spellStart"/>
      <w:r w:rsidRPr="0098353A">
        <w:rPr>
          <w:sz w:val="24"/>
          <w:szCs w:val="24"/>
          <w:lang w:val="en-GB" w:eastAsia="en-GB"/>
        </w:rPr>
        <w:t>Guvernului</w:t>
      </w:r>
      <w:proofErr w:type="spellEnd"/>
      <w:r w:rsidRPr="0098353A">
        <w:rPr>
          <w:sz w:val="24"/>
          <w:szCs w:val="24"/>
          <w:lang w:val="en-GB" w:eastAsia="en-GB"/>
        </w:rPr>
        <w:t xml:space="preserve"> nr. 195/2005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protecția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mediului</w:t>
      </w:r>
      <w:proofErr w:type="spellEnd"/>
      <w:r w:rsidRPr="0098353A">
        <w:rPr>
          <w:sz w:val="24"/>
          <w:szCs w:val="24"/>
          <w:lang w:val="en-GB" w:eastAsia="en-GB"/>
        </w:rPr>
        <w:t xml:space="preserve"> ;</w:t>
      </w:r>
    </w:p>
    <w:p w14:paraId="2C10A14C" w14:textId="77777777" w:rsidR="00244741" w:rsidRPr="0098353A" w:rsidRDefault="00244741" w:rsidP="00244741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e) </w:t>
      </w:r>
      <w:proofErr w:type="spellStart"/>
      <w:r w:rsidRPr="0098353A">
        <w:rPr>
          <w:sz w:val="24"/>
          <w:szCs w:val="24"/>
          <w:lang w:val="en-GB" w:eastAsia="en-GB"/>
        </w:rPr>
        <w:t>Ordinului</w:t>
      </w:r>
      <w:proofErr w:type="spellEnd"/>
      <w:r w:rsidRPr="0098353A">
        <w:rPr>
          <w:sz w:val="24"/>
          <w:szCs w:val="24"/>
          <w:lang w:val="en-GB" w:eastAsia="en-GB"/>
        </w:rPr>
        <w:t xml:space="preserve"> nr. 1466/2010 </w:t>
      </w:r>
      <w:proofErr w:type="spellStart"/>
      <w:r w:rsidRPr="0098353A">
        <w:rPr>
          <w:sz w:val="24"/>
          <w:szCs w:val="24"/>
          <w:lang w:val="en-GB" w:eastAsia="en-GB"/>
        </w:rPr>
        <w:t>pentru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modificarea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Ordinului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ministrului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dezvoltării</w:t>
      </w:r>
      <w:proofErr w:type="spellEnd"/>
      <w:r w:rsidRPr="0098353A">
        <w:rPr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sz w:val="24"/>
          <w:szCs w:val="24"/>
          <w:lang w:val="en-GB" w:eastAsia="en-GB"/>
        </w:rPr>
        <w:t>lucrărilor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publice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locuințelor</w:t>
      </w:r>
      <w:proofErr w:type="spellEnd"/>
      <w:r w:rsidRPr="0098353A">
        <w:rPr>
          <w:sz w:val="24"/>
          <w:szCs w:val="24"/>
          <w:lang w:val="en-GB" w:eastAsia="en-GB"/>
        </w:rPr>
        <w:t xml:space="preserve"> nr.1549/2008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aprobarea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Normelor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tehnice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pentru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elaborarea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Registrului</w:t>
      </w:r>
      <w:proofErr w:type="spellEnd"/>
      <w:r w:rsidRPr="0098353A">
        <w:rPr>
          <w:sz w:val="24"/>
          <w:szCs w:val="24"/>
          <w:lang w:val="en-GB" w:eastAsia="en-GB"/>
        </w:rPr>
        <w:t xml:space="preserve"> local al </w:t>
      </w:r>
      <w:proofErr w:type="spellStart"/>
      <w:r w:rsidRPr="0098353A">
        <w:rPr>
          <w:sz w:val="24"/>
          <w:szCs w:val="24"/>
          <w:lang w:val="en-GB" w:eastAsia="en-GB"/>
        </w:rPr>
        <w:t>spațiilor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verzi</w:t>
      </w:r>
      <w:proofErr w:type="spellEnd"/>
      <w:r w:rsidRPr="0098353A">
        <w:rPr>
          <w:sz w:val="24"/>
          <w:szCs w:val="24"/>
          <w:lang w:val="en-GB" w:eastAsia="en-GB"/>
        </w:rPr>
        <w:t>.; </w:t>
      </w:r>
    </w:p>
    <w:p w14:paraId="1508AD90" w14:textId="77777777" w:rsidR="00244741" w:rsidRPr="0098353A" w:rsidRDefault="00244741" w:rsidP="00244741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f) art.129 alin.1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alin</w:t>
      </w:r>
      <w:proofErr w:type="spellEnd"/>
      <w:r w:rsidRPr="0098353A">
        <w:rPr>
          <w:sz w:val="24"/>
          <w:szCs w:val="24"/>
          <w:lang w:val="en-GB" w:eastAsia="en-GB"/>
        </w:rPr>
        <w:t xml:space="preserve">. 2 </w:t>
      </w:r>
      <w:proofErr w:type="spellStart"/>
      <w:r w:rsidRPr="0098353A">
        <w:rPr>
          <w:sz w:val="24"/>
          <w:szCs w:val="24"/>
          <w:lang w:val="en-GB" w:eastAsia="en-GB"/>
        </w:rPr>
        <w:t>lit.b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coroborat</w:t>
      </w:r>
      <w:proofErr w:type="spellEnd"/>
      <w:r w:rsidRPr="0098353A">
        <w:rPr>
          <w:sz w:val="24"/>
          <w:szCs w:val="24"/>
          <w:lang w:val="en-GB" w:eastAsia="en-GB"/>
        </w:rPr>
        <w:t xml:space="preserve"> cu alin.4 </w:t>
      </w:r>
      <w:proofErr w:type="spellStart"/>
      <w:r w:rsidRPr="0098353A">
        <w:rPr>
          <w:sz w:val="24"/>
          <w:szCs w:val="24"/>
          <w:lang w:val="en-GB" w:eastAsia="en-GB"/>
        </w:rPr>
        <w:t>lit.d</w:t>
      </w:r>
      <w:proofErr w:type="spellEnd"/>
      <w:r w:rsidRPr="0098353A">
        <w:rPr>
          <w:sz w:val="24"/>
          <w:szCs w:val="24"/>
          <w:lang w:val="en-GB" w:eastAsia="en-GB"/>
        </w:rPr>
        <w:t xml:space="preserve">,  din </w:t>
      </w:r>
      <w:proofErr w:type="spellStart"/>
      <w:r w:rsidRPr="0098353A">
        <w:rPr>
          <w:sz w:val="24"/>
          <w:szCs w:val="24"/>
          <w:lang w:val="en-GB" w:eastAsia="en-GB"/>
        </w:rPr>
        <w:t>Ordonanța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urgență</w:t>
      </w:r>
      <w:proofErr w:type="spellEnd"/>
      <w:r w:rsidRPr="0098353A">
        <w:rPr>
          <w:sz w:val="24"/>
          <w:szCs w:val="24"/>
          <w:lang w:val="en-GB" w:eastAsia="en-GB"/>
        </w:rPr>
        <w:t xml:space="preserve"> a </w:t>
      </w:r>
      <w:proofErr w:type="spellStart"/>
      <w:r w:rsidRPr="0098353A">
        <w:rPr>
          <w:sz w:val="24"/>
          <w:szCs w:val="24"/>
          <w:lang w:val="en-GB" w:eastAsia="en-GB"/>
        </w:rPr>
        <w:t>Guvernului</w:t>
      </w:r>
      <w:proofErr w:type="spellEnd"/>
      <w:r w:rsidRPr="0098353A">
        <w:rPr>
          <w:sz w:val="24"/>
          <w:szCs w:val="24"/>
          <w:lang w:val="en-GB" w:eastAsia="en-GB"/>
        </w:rPr>
        <w:t xml:space="preserve"> nr.57/2019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Codul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administrativ</w:t>
      </w:r>
      <w:proofErr w:type="spellEnd"/>
      <w:r w:rsidRPr="0098353A">
        <w:rPr>
          <w:sz w:val="24"/>
          <w:szCs w:val="24"/>
          <w:lang w:val="en-GB" w:eastAsia="en-GB"/>
        </w:rPr>
        <w:t xml:space="preserve">, cu </w:t>
      </w:r>
      <w:proofErr w:type="spellStart"/>
      <w:r w:rsidRPr="0098353A">
        <w:rPr>
          <w:sz w:val="24"/>
          <w:szCs w:val="24"/>
          <w:lang w:val="en-GB" w:eastAsia="en-GB"/>
        </w:rPr>
        <w:t>modificările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completările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ulterioare</w:t>
      </w:r>
      <w:proofErr w:type="spellEnd"/>
      <w:r w:rsidRPr="0098353A">
        <w:rPr>
          <w:sz w:val="24"/>
          <w:szCs w:val="24"/>
          <w:lang w:val="en-GB" w:eastAsia="en-GB"/>
        </w:rPr>
        <w:t xml:space="preserve"> ;</w:t>
      </w:r>
    </w:p>
    <w:p w14:paraId="64546514" w14:textId="08F735B2" w:rsidR="00244741" w:rsidRPr="00244741" w:rsidRDefault="00244741" w:rsidP="00244741">
      <w:pPr>
        <w:suppressAutoHyphens w:val="0"/>
        <w:overflowPunct/>
        <w:autoSpaceDE/>
        <w:spacing w:after="160" w:line="259" w:lineRule="auto"/>
        <w:jc w:val="center"/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</w:pPr>
      <w:r w:rsidRPr="0098353A">
        <w:rPr>
          <w:sz w:val="24"/>
          <w:szCs w:val="24"/>
          <w:lang w:val="en-GB" w:eastAsia="en-GB"/>
        </w:rPr>
        <w:t xml:space="preserve">g) art. 5  din </w:t>
      </w:r>
      <w:proofErr w:type="spellStart"/>
      <w:r w:rsidRPr="0098353A">
        <w:rPr>
          <w:sz w:val="24"/>
          <w:szCs w:val="24"/>
          <w:lang w:val="en-GB" w:eastAsia="en-GB"/>
        </w:rPr>
        <w:t>Hotărârea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Guvernului</w:t>
      </w:r>
      <w:proofErr w:type="spellEnd"/>
      <w:r w:rsidRPr="0098353A">
        <w:rPr>
          <w:sz w:val="24"/>
          <w:szCs w:val="24"/>
          <w:lang w:val="en-GB" w:eastAsia="en-GB"/>
        </w:rPr>
        <w:t xml:space="preserve"> nr. 1137 din 16.11.2023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aprobarea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Normelor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metodologice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pentru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derularea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programului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multianual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privind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finanțarea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elaborării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/</w:t>
      </w:r>
      <w:proofErr w:type="spellStart"/>
      <w:r w:rsidRPr="0098353A">
        <w:rPr>
          <w:sz w:val="24"/>
          <w:szCs w:val="24"/>
          <w:lang w:val="en-GB" w:eastAsia="en-GB"/>
        </w:rPr>
        <w:t>sau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actualizării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planurilor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urbanistice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generale</w:t>
      </w:r>
      <w:proofErr w:type="spellEnd"/>
      <w:r w:rsidRPr="0098353A">
        <w:rPr>
          <w:sz w:val="24"/>
          <w:szCs w:val="24"/>
          <w:lang w:val="en-GB" w:eastAsia="en-GB"/>
        </w:rPr>
        <w:t xml:space="preserve"> ale </w:t>
      </w:r>
      <w:proofErr w:type="spellStart"/>
      <w:r w:rsidRPr="0098353A">
        <w:rPr>
          <w:sz w:val="24"/>
          <w:szCs w:val="24"/>
          <w:lang w:val="en-GB" w:eastAsia="en-GB"/>
        </w:rPr>
        <w:t>localităților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și</w:t>
      </w:r>
      <w:proofErr w:type="spellEnd"/>
      <w:r w:rsidRPr="0098353A">
        <w:rPr>
          <w:sz w:val="24"/>
          <w:szCs w:val="24"/>
          <w:lang w:val="en-GB" w:eastAsia="en-GB"/>
        </w:rPr>
        <w:t xml:space="preserve"> a </w:t>
      </w:r>
      <w:proofErr w:type="spellStart"/>
      <w:r w:rsidRPr="0098353A">
        <w:rPr>
          <w:sz w:val="24"/>
          <w:szCs w:val="24"/>
          <w:lang w:val="en-GB" w:eastAsia="en-GB"/>
        </w:rPr>
        <w:t>regulamentelor</w:t>
      </w:r>
      <w:proofErr w:type="spellEnd"/>
      <w:r w:rsidRPr="0098353A">
        <w:rPr>
          <w:sz w:val="24"/>
          <w:szCs w:val="24"/>
          <w:lang w:val="en-GB" w:eastAsia="en-GB"/>
        </w:rPr>
        <w:t xml:space="preserve"> locale de urbanism;</w:t>
      </w:r>
      <w:r w:rsidRPr="0098353A">
        <w:rPr>
          <w:sz w:val="24"/>
          <w:szCs w:val="24"/>
          <w:lang w:val="en-GB" w:eastAsia="en-GB"/>
        </w:rPr>
        <w:br/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Va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propun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ca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acest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proiect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de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hotarare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sa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fie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analizat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si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avizat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in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vederea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dezbaterii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in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sedinta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ordinara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a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Consiliului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Local al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comunei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Mociu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.</w:t>
      </w:r>
    </w:p>
    <w:p w14:paraId="14B6A95A" w14:textId="77777777" w:rsidR="00244741" w:rsidRPr="00244741" w:rsidRDefault="00244741" w:rsidP="00244741">
      <w:pPr>
        <w:tabs>
          <w:tab w:val="left" w:pos="1335"/>
        </w:tabs>
        <w:suppressAutoHyphens w:val="0"/>
        <w:overflowPunct/>
        <w:autoSpaceDE/>
        <w:spacing w:after="160" w:line="259" w:lineRule="auto"/>
        <w:jc w:val="both"/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</w:pPr>
    </w:p>
    <w:p w14:paraId="3E8BA98D" w14:textId="77777777" w:rsidR="00244741" w:rsidRPr="00244741" w:rsidRDefault="00244741" w:rsidP="00244741">
      <w:pPr>
        <w:tabs>
          <w:tab w:val="left" w:pos="3660"/>
        </w:tabs>
        <w:suppressAutoHyphens w:val="0"/>
        <w:overflowPunct/>
        <w:autoSpaceDE/>
        <w:spacing w:after="160" w:line="259" w:lineRule="auto"/>
        <w:jc w:val="center"/>
        <w:rPr>
          <w:rFonts w:eastAsiaTheme="minorHAnsi"/>
          <w:b/>
          <w:bCs/>
          <w:kern w:val="2"/>
          <w:sz w:val="24"/>
          <w:szCs w:val="24"/>
          <w:lang w:val="en-GB" w:eastAsia="en-US"/>
          <w14:ligatures w14:val="standardContextual"/>
        </w:rPr>
      </w:pPr>
      <w:r w:rsidRPr="00244741">
        <w:rPr>
          <w:rFonts w:eastAsiaTheme="minorHAnsi"/>
          <w:b/>
          <w:bCs/>
          <w:kern w:val="2"/>
          <w:sz w:val="24"/>
          <w:szCs w:val="24"/>
          <w:lang w:val="en-GB" w:eastAsia="en-US"/>
          <w14:ligatures w14:val="standardContextual"/>
        </w:rPr>
        <w:t>Primar,</w:t>
      </w:r>
    </w:p>
    <w:p w14:paraId="439533A6" w14:textId="2B48181E" w:rsidR="00244741" w:rsidRPr="00244741" w:rsidRDefault="00244741" w:rsidP="00244741">
      <w:pPr>
        <w:tabs>
          <w:tab w:val="left" w:pos="3660"/>
        </w:tabs>
        <w:suppressAutoHyphens w:val="0"/>
        <w:overflowPunct/>
        <w:autoSpaceDE/>
        <w:spacing w:after="160" w:line="259" w:lineRule="auto"/>
        <w:jc w:val="center"/>
        <w:rPr>
          <w:rFonts w:eastAsiaTheme="minorHAnsi"/>
          <w:b/>
          <w:bCs/>
          <w:kern w:val="2"/>
          <w:sz w:val="24"/>
          <w:szCs w:val="24"/>
          <w:lang w:val="en-GB" w:eastAsia="en-US"/>
          <w14:ligatures w14:val="standardContextual"/>
        </w:rPr>
      </w:pPr>
      <w:r w:rsidRPr="00244741">
        <w:rPr>
          <w:rFonts w:eastAsiaTheme="minorHAnsi"/>
          <w:b/>
          <w:bCs/>
          <w:kern w:val="2"/>
          <w:sz w:val="24"/>
          <w:szCs w:val="24"/>
          <w:lang w:val="en-GB" w:eastAsia="en-US"/>
          <w14:ligatures w14:val="standardContextual"/>
        </w:rPr>
        <w:t>FOCSA Vasile</w:t>
      </w:r>
    </w:p>
    <w:p w14:paraId="4DEB4890" w14:textId="485C218D" w:rsidR="00244741" w:rsidRPr="00244741" w:rsidRDefault="00244741" w:rsidP="00244741">
      <w:pPr>
        <w:suppressAutoHyphens w:val="0"/>
        <w:overflowPunct/>
        <w:autoSpaceDE/>
        <w:spacing w:after="160" w:line="259" w:lineRule="auto"/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</w:pPr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lastRenderedPageBreak/>
        <w:t>Nr. 2</w:t>
      </w:r>
      <w:r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9</w:t>
      </w:r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din 20.01.2025</w:t>
      </w:r>
    </w:p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244741" w:rsidRPr="00244741" w14:paraId="59F9C426" w14:textId="77777777" w:rsidTr="00A5719C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64B8D4F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ro-RO"/>
              </w:rPr>
            </w:pPr>
            <w:r w:rsidRPr="00244741">
              <w:rPr>
                <w:rFonts w:ascii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3A1306F8" wp14:editId="06FF220D">
                  <wp:extent cx="590550" cy="857250"/>
                  <wp:effectExtent l="0" t="0" r="0" b="0"/>
                  <wp:docPr id="2009365426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78F71A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24"/>
                <w:szCs w:val="24"/>
                <w:lang w:eastAsia="ro-RO"/>
              </w:rPr>
            </w:pPr>
            <w:r w:rsidRPr="00244741">
              <w:rPr>
                <w:b/>
                <w:color w:val="3333FF"/>
                <w:sz w:val="24"/>
                <w:szCs w:val="24"/>
                <w:lang w:eastAsia="ro-RO"/>
              </w:rPr>
              <w:t>ROMÂNIA</w:t>
            </w:r>
          </w:p>
          <w:p w14:paraId="5AAC6D65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24"/>
                <w:szCs w:val="24"/>
                <w:lang w:eastAsia="ro-RO"/>
              </w:rPr>
            </w:pPr>
            <w:r w:rsidRPr="00244741">
              <w:rPr>
                <w:b/>
                <w:color w:val="3333FF"/>
                <w:sz w:val="24"/>
                <w:szCs w:val="24"/>
                <w:lang w:eastAsia="ro-RO"/>
              </w:rPr>
              <w:t>JUDEŢUL CLUJ</w:t>
            </w:r>
          </w:p>
          <w:p w14:paraId="23EDAA70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24"/>
                <w:szCs w:val="24"/>
                <w:lang w:eastAsia="ro-RO"/>
              </w:rPr>
            </w:pPr>
            <w:r w:rsidRPr="00244741">
              <w:rPr>
                <w:b/>
                <w:color w:val="3333FF"/>
                <w:sz w:val="24"/>
                <w:szCs w:val="24"/>
                <w:lang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FB04FFE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rPr>
                <w:rFonts w:ascii="Calibri" w:hAnsi="Calibri"/>
                <w:sz w:val="22"/>
                <w:szCs w:val="22"/>
                <w:lang w:eastAsia="ro-RO"/>
              </w:rPr>
            </w:pPr>
            <w:r w:rsidRPr="00244741">
              <w:rPr>
                <w:noProof/>
                <w:lang w:eastAsia="en-US"/>
              </w:rPr>
              <w:drawing>
                <wp:inline distT="0" distB="0" distL="0" distR="0" wp14:anchorId="04CA0AEB" wp14:editId="561183B4">
                  <wp:extent cx="596900" cy="895350"/>
                  <wp:effectExtent l="0" t="0" r="0" b="0"/>
                  <wp:docPr id="18787455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741" w:rsidRPr="00244741" w14:paraId="77AABEFA" w14:textId="77777777" w:rsidTr="00A5719C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E6CFD4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BFD2AD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rPr>
                <w:b/>
                <w:sz w:val="18"/>
                <w:szCs w:val="18"/>
                <w:lang w:eastAsia="ro-RO"/>
              </w:rPr>
            </w:pPr>
            <w:r w:rsidRPr="00244741">
              <w:rPr>
                <w:b/>
                <w:sz w:val="18"/>
                <w:szCs w:val="18"/>
                <w:lang w:eastAsia="ro-RO"/>
              </w:rPr>
              <w:t xml:space="preserve">                       407420- MOCIU nr. 72, tel: 0264/235.212;fax 0264/235.235</w:t>
            </w:r>
          </w:p>
          <w:p w14:paraId="2C022ECF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color w:val="3333FF"/>
                <w:sz w:val="32"/>
                <w:szCs w:val="32"/>
                <w:lang w:eastAsia="ro-RO"/>
              </w:rPr>
            </w:pPr>
            <w:r w:rsidRPr="00244741">
              <w:rPr>
                <w:sz w:val="18"/>
                <w:szCs w:val="18"/>
                <w:lang w:eastAsia="ro-RO"/>
              </w:rPr>
              <w:t xml:space="preserve">Web </w:t>
            </w:r>
            <w:proofErr w:type="spellStart"/>
            <w:r w:rsidRPr="00244741">
              <w:rPr>
                <w:sz w:val="18"/>
                <w:szCs w:val="18"/>
                <w:lang w:eastAsia="ro-RO"/>
              </w:rPr>
              <w:t>site:</w:t>
            </w:r>
            <w:hyperlink r:id="rId8" w:history="1">
              <w:r w:rsidRPr="00244741">
                <w:rPr>
                  <w:color w:val="0000FF"/>
                  <w:sz w:val="18"/>
                  <w:szCs w:val="18"/>
                  <w:u w:val="single"/>
                  <w:lang w:eastAsia="ro-RO"/>
                </w:rPr>
                <w:t>http</w:t>
              </w:r>
              <w:proofErr w:type="spellEnd"/>
              <w:r w:rsidRPr="00244741">
                <w:rPr>
                  <w:color w:val="0000FF"/>
                  <w:sz w:val="18"/>
                  <w:szCs w:val="18"/>
                  <w:u w:val="single"/>
                  <w:lang w:eastAsia="ro-RO"/>
                </w:rPr>
                <w:t>://www.primariamociu.ro</w:t>
              </w:r>
            </w:hyperlink>
            <w:r w:rsidRPr="00244741">
              <w:rPr>
                <w:sz w:val="18"/>
                <w:szCs w:val="18"/>
                <w:lang w:eastAsia="ro-RO"/>
              </w:rPr>
              <w:t xml:space="preserve">, </w:t>
            </w:r>
            <w:proofErr w:type="spellStart"/>
            <w:r w:rsidRPr="00244741">
              <w:rPr>
                <w:sz w:val="18"/>
                <w:szCs w:val="18"/>
                <w:u w:val="single"/>
                <w:lang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ACA8DB1" w14:textId="77777777" w:rsidR="00244741" w:rsidRPr="00244741" w:rsidRDefault="00244741" w:rsidP="00244741">
            <w:pPr>
              <w:suppressAutoHyphens w:val="0"/>
              <w:overflowPunct/>
              <w:autoSpaceDE/>
              <w:spacing w:line="276" w:lineRule="auto"/>
              <w:rPr>
                <w:rFonts w:ascii="Calibri" w:hAnsi="Calibri"/>
                <w:sz w:val="22"/>
                <w:szCs w:val="22"/>
                <w:lang w:eastAsia="ro-RO"/>
              </w:rPr>
            </w:pPr>
          </w:p>
        </w:tc>
      </w:tr>
    </w:tbl>
    <w:p w14:paraId="6C6D6A70" w14:textId="77777777" w:rsidR="00244741" w:rsidRPr="00244741" w:rsidRDefault="00244741" w:rsidP="00244741">
      <w:pPr>
        <w:suppressAutoHyphens w:val="0"/>
        <w:overflowPunct/>
        <w:autoSpaceDE/>
        <w:spacing w:after="160" w:line="259" w:lineRule="auto"/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</w:pPr>
    </w:p>
    <w:p w14:paraId="3C994100" w14:textId="77777777" w:rsidR="00244741" w:rsidRPr="00244741" w:rsidRDefault="00244741" w:rsidP="00244741">
      <w:pPr>
        <w:tabs>
          <w:tab w:val="left" w:pos="2820"/>
        </w:tabs>
        <w:suppressAutoHyphens w:val="0"/>
        <w:overflowPunct/>
        <w:autoSpaceDE/>
        <w:spacing w:after="160" w:line="259" w:lineRule="auto"/>
        <w:jc w:val="center"/>
        <w:rPr>
          <w:rFonts w:eastAsiaTheme="minorHAnsi"/>
          <w:b/>
          <w:bCs/>
          <w:kern w:val="2"/>
          <w:sz w:val="24"/>
          <w:szCs w:val="24"/>
          <w:lang w:val="en-GB" w:eastAsia="en-US"/>
          <w14:ligatures w14:val="standardContextual"/>
        </w:rPr>
      </w:pPr>
      <w:r w:rsidRPr="00244741">
        <w:rPr>
          <w:rFonts w:eastAsiaTheme="minorHAnsi"/>
          <w:b/>
          <w:bCs/>
          <w:kern w:val="2"/>
          <w:sz w:val="24"/>
          <w:szCs w:val="24"/>
          <w:lang w:val="en-GB" w:eastAsia="en-US"/>
          <w14:ligatures w14:val="standardContextual"/>
        </w:rPr>
        <w:t>RAPORT DE SPECIALITATE</w:t>
      </w:r>
    </w:p>
    <w:p w14:paraId="78674C6F" w14:textId="77777777" w:rsidR="00244741" w:rsidRDefault="00244741" w:rsidP="00244741">
      <w:pPr>
        <w:suppressAutoHyphens w:val="0"/>
        <w:overflowPunct/>
        <w:autoSpaceDE/>
        <w:spacing w:before="100" w:beforeAutospacing="1"/>
        <w:jc w:val="center"/>
        <w:outlineLvl w:val="1"/>
        <w:rPr>
          <w:b/>
          <w:bCs/>
          <w:sz w:val="24"/>
          <w:szCs w:val="24"/>
          <w:lang w:val="en-GB" w:eastAsia="en-GB"/>
        </w:rPr>
      </w:pPr>
      <w:proofErr w:type="spellStart"/>
      <w:r w:rsidRPr="0098353A">
        <w:rPr>
          <w:b/>
          <w:bCs/>
          <w:sz w:val="24"/>
          <w:szCs w:val="24"/>
          <w:lang w:val="en-GB" w:eastAsia="en-GB"/>
        </w:rPr>
        <w:t>privind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aprobarea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Registrului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Local al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spatiilor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verzi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din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Comuna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b/>
          <w:bCs/>
          <w:sz w:val="24"/>
          <w:szCs w:val="24"/>
          <w:lang w:val="en-GB" w:eastAsia="en-GB"/>
        </w:rPr>
        <w:t>Mociu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b/>
          <w:bCs/>
          <w:sz w:val="24"/>
          <w:szCs w:val="24"/>
          <w:lang w:val="en-GB" w:eastAsia="en-GB"/>
        </w:rPr>
        <w:t>județul</w:t>
      </w:r>
      <w:proofErr w:type="spellEnd"/>
      <w:r w:rsidRPr="0098353A">
        <w:rPr>
          <w:b/>
          <w:bCs/>
          <w:sz w:val="24"/>
          <w:szCs w:val="24"/>
          <w:lang w:val="en-GB" w:eastAsia="en-GB"/>
        </w:rPr>
        <w:t xml:space="preserve"> </w:t>
      </w:r>
      <w:r>
        <w:rPr>
          <w:b/>
          <w:bCs/>
          <w:sz w:val="24"/>
          <w:szCs w:val="24"/>
          <w:lang w:val="en-GB" w:eastAsia="en-GB"/>
        </w:rPr>
        <w:t>Cluj</w:t>
      </w:r>
    </w:p>
    <w:p w14:paraId="0E4AF432" w14:textId="77777777" w:rsidR="00244741" w:rsidRPr="00244741" w:rsidRDefault="00244741" w:rsidP="00244741">
      <w:pPr>
        <w:suppressAutoHyphens w:val="0"/>
        <w:overflowPunct/>
        <w:autoSpaceDE/>
        <w:spacing w:after="160" w:line="259" w:lineRule="auto"/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</w:pPr>
    </w:p>
    <w:p w14:paraId="6C86E12D" w14:textId="77777777" w:rsidR="00244741" w:rsidRPr="00244741" w:rsidRDefault="00244741" w:rsidP="00244741">
      <w:pPr>
        <w:suppressAutoHyphens w:val="0"/>
        <w:overflowPunct/>
        <w:autoSpaceDE/>
        <w:spacing w:after="160" w:line="259" w:lineRule="auto"/>
        <w:rPr>
          <w:rFonts w:eastAsiaTheme="minorHAnsi"/>
          <w:b/>
          <w:bCs/>
          <w:kern w:val="2"/>
          <w:sz w:val="24"/>
          <w:szCs w:val="24"/>
          <w:lang w:val="en-GB" w:eastAsia="en-US"/>
          <w14:ligatures w14:val="standardContextual"/>
        </w:rPr>
      </w:pPr>
    </w:p>
    <w:p w14:paraId="3400A85E" w14:textId="77777777" w:rsidR="00276668" w:rsidRPr="0098353A" w:rsidRDefault="00276668" w:rsidP="00276668">
      <w:pPr>
        <w:pStyle w:val="Heading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GB" w:eastAsia="en-GB"/>
        </w:rPr>
      </w:pPr>
      <w:proofErr w:type="spellStart"/>
      <w:r w:rsidRPr="0098353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GB" w:eastAsia="en-GB"/>
        </w:rPr>
        <w:t>Luând</w:t>
      </w:r>
      <w:proofErr w:type="spellEnd"/>
      <w:r w:rsidRPr="0098353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GB" w:eastAsia="en-GB"/>
        </w:rPr>
        <w:t xml:space="preserve"> act de:</w:t>
      </w:r>
    </w:p>
    <w:p w14:paraId="1847FA17" w14:textId="77777777" w:rsidR="00276668" w:rsidRPr="0098353A" w:rsidRDefault="00276668" w:rsidP="00276668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 xml:space="preserve">a) </w:t>
      </w:r>
      <w:proofErr w:type="spellStart"/>
      <w:r w:rsidRPr="0098353A">
        <w:rPr>
          <w:sz w:val="24"/>
          <w:szCs w:val="24"/>
          <w:lang w:val="en-GB" w:eastAsia="en-GB"/>
        </w:rPr>
        <w:t>referatul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aprobare</w:t>
      </w:r>
      <w:proofErr w:type="spellEnd"/>
      <w:r w:rsidRPr="0098353A">
        <w:rPr>
          <w:sz w:val="24"/>
          <w:szCs w:val="24"/>
          <w:lang w:val="en-GB" w:eastAsia="en-GB"/>
        </w:rPr>
        <w:t xml:space="preserve"> al </w:t>
      </w:r>
      <w:proofErr w:type="spellStart"/>
      <w:r w:rsidRPr="0098353A">
        <w:rPr>
          <w:sz w:val="24"/>
          <w:szCs w:val="24"/>
          <w:lang w:val="en-GB" w:eastAsia="en-GB"/>
        </w:rPr>
        <w:t>primarului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comunei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>
        <w:rPr>
          <w:sz w:val="24"/>
          <w:szCs w:val="24"/>
          <w:lang w:val="en-GB" w:eastAsia="en-GB"/>
        </w:rPr>
        <w:t>Mociu</w:t>
      </w:r>
      <w:proofErr w:type="spellEnd"/>
      <w:r w:rsidRPr="0098353A">
        <w:rPr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sz w:val="24"/>
          <w:szCs w:val="24"/>
          <w:lang w:val="en-GB" w:eastAsia="en-GB"/>
        </w:rPr>
        <w:t>în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calitatea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sa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inițiator</w:t>
      </w:r>
      <w:proofErr w:type="spellEnd"/>
      <w:r w:rsidRPr="0098353A">
        <w:rPr>
          <w:sz w:val="24"/>
          <w:szCs w:val="24"/>
          <w:lang w:val="en-GB" w:eastAsia="en-GB"/>
        </w:rPr>
        <w:t xml:space="preserve"> ;</w:t>
      </w:r>
      <w:r w:rsidRPr="0098353A">
        <w:rPr>
          <w:sz w:val="24"/>
          <w:szCs w:val="24"/>
          <w:lang w:val="en-GB" w:eastAsia="en-GB"/>
        </w:rPr>
        <w:br/>
        <w:t xml:space="preserve">b) </w:t>
      </w:r>
      <w:proofErr w:type="spellStart"/>
      <w:r w:rsidRPr="0098353A">
        <w:rPr>
          <w:sz w:val="24"/>
          <w:szCs w:val="24"/>
          <w:lang w:val="en-GB" w:eastAsia="en-GB"/>
        </w:rPr>
        <w:t>raportul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compartimentului</w:t>
      </w:r>
      <w:proofErr w:type="spellEnd"/>
      <w:r w:rsidRPr="0098353A">
        <w:rPr>
          <w:sz w:val="24"/>
          <w:szCs w:val="24"/>
          <w:lang w:val="en-GB" w:eastAsia="en-GB"/>
        </w:rPr>
        <w:t xml:space="preserve"> de resort din </w:t>
      </w:r>
      <w:proofErr w:type="spellStart"/>
      <w:r w:rsidRPr="0098353A">
        <w:rPr>
          <w:sz w:val="24"/>
          <w:szCs w:val="24"/>
          <w:lang w:val="en-GB" w:eastAsia="en-GB"/>
        </w:rPr>
        <w:t>cadrul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aparatului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specialitate</w:t>
      </w:r>
      <w:proofErr w:type="spellEnd"/>
      <w:r w:rsidRPr="0098353A">
        <w:rPr>
          <w:sz w:val="24"/>
          <w:szCs w:val="24"/>
          <w:lang w:val="en-GB" w:eastAsia="en-GB"/>
        </w:rPr>
        <w:t xml:space="preserve"> al </w:t>
      </w:r>
      <w:proofErr w:type="spellStart"/>
      <w:r w:rsidRPr="0098353A">
        <w:rPr>
          <w:sz w:val="24"/>
          <w:szCs w:val="24"/>
          <w:lang w:val="en-GB" w:eastAsia="en-GB"/>
        </w:rPr>
        <w:t>primarului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comunei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>
        <w:rPr>
          <w:sz w:val="24"/>
          <w:szCs w:val="24"/>
          <w:lang w:val="en-GB" w:eastAsia="en-GB"/>
        </w:rPr>
        <w:t>Mociu</w:t>
      </w:r>
      <w:proofErr w:type="spellEnd"/>
      <w:r w:rsidRPr="0098353A">
        <w:rPr>
          <w:sz w:val="24"/>
          <w:szCs w:val="24"/>
          <w:lang w:val="en-GB" w:eastAsia="en-GB"/>
        </w:rPr>
        <w:t>;</w:t>
      </w:r>
    </w:p>
    <w:p w14:paraId="1C51F2F7" w14:textId="77777777" w:rsidR="00276668" w:rsidRPr="0098353A" w:rsidRDefault="00276668" w:rsidP="00276668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>c) </w:t>
      </w:r>
      <w:proofErr w:type="spellStart"/>
      <w:r w:rsidRPr="0098353A">
        <w:rPr>
          <w:sz w:val="24"/>
          <w:szCs w:val="24"/>
          <w:lang w:val="en-GB" w:eastAsia="en-GB"/>
        </w:rPr>
        <w:t>prevederile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Regulamentului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propriu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cuprinzând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măsurile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metodologice</w:t>
      </w:r>
      <w:proofErr w:type="spellEnd"/>
      <w:r w:rsidRPr="0098353A">
        <w:rPr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sz w:val="24"/>
          <w:szCs w:val="24"/>
          <w:lang w:val="en-GB" w:eastAsia="en-GB"/>
        </w:rPr>
        <w:t>organizatorice</w:t>
      </w:r>
      <w:proofErr w:type="spellEnd"/>
      <w:r w:rsidRPr="0098353A">
        <w:rPr>
          <w:sz w:val="24"/>
          <w:szCs w:val="24"/>
          <w:lang w:val="en-GB" w:eastAsia="en-GB"/>
        </w:rPr>
        <w:t xml:space="preserve">, </w:t>
      </w:r>
      <w:proofErr w:type="spellStart"/>
      <w:r w:rsidRPr="0098353A">
        <w:rPr>
          <w:sz w:val="24"/>
          <w:szCs w:val="24"/>
          <w:lang w:val="en-GB" w:eastAsia="en-GB"/>
        </w:rPr>
        <w:t>termenele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şi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circulaţia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proiectelor</w:t>
      </w:r>
      <w:proofErr w:type="spellEnd"/>
      <w:r w:rsidRPr="0098353A">
        <w:rPr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sz w:val="24"/>
          <w:szCs w:val="24"/>
          <w:lang w:val="en-GB" w:eastAsia="en-GB"/>
        </w:rPr>
        <w:t>hotărâri</w:t>
      </w:r>
      <w:proofErr w:type="spellEnd"/>
      <w:r w:rsidRPr="0098353A">
        <w:rPr>
          <w:sz w:val="24"/>
          <w:szCs w:val="24"/>
          <w:lang w:val="en-GB" w:eastAsia="en-GB"/>
        </w:rPr>
        <w:t xml:space="preserve"> ale </w:t>
      </w:r>
      <w:proofErr w:type="spellStart"/>
      <w:r w:rsidRPr="0098353A">
        <w:rPr>
          <w:sz w:val="24"/>
          <w:szCs w:val="24"/>
          <w:lang w:val="en-GB" w:eastAsia="en-GB"/>
        </w:rPr>
        <w:t>autorităţii</w:t>
      </w:r>
      <w:proofErr w:type="spellEnd"/>
      <w:r w:rsidRPr="0098353A">
        <w:rPr>
          <w:sz w:val="24"/>
          <w:szCs w:val="24"/>
          <w:lang w:val="en-GB" w:eastAsia="en-GB"/>
        </w:rPr>
        <w:t xml:space="preserve"> deliberative, </w:t>
      </w:r>
      <w:proofErr w:type="spellStart"/>
      <w:r w:rsidRPr="0098353A">
        <w:rPr>
          <w:sz w:val="24"/>
          <w:szCs w:val="24"/>
          <w:lang w:val="en-GB" w:eastAsia="en-GB"/>
        </w:rPr>
        <w:t>aprobat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prin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Hotărârea</w:t>
      </w:r>
      <w:proofErr w:type="spellEnd"/>
      <w:r w:rsidRPr="0098353A">
        <w:rPr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sz w:val="24"/>
          <w:szCs w:val="24"/>
          <w:lang w:val="en-GB" w:eastAsia="en-GB"/>
        </w:rPr>
        <w:t>Consiliului</w:t>
      </w:r>
      <w:proofErr w:type="spellEnd"/>
      <w:r w:rsidRPr="0098353A">
        <w:rPr>
          <w:sz w:val="24"/>
          <w:szCs w:val="24"/>
          <w:lang w:val="en-GB" w:eastAsia="en-GB"/>
        </w:rPr>
        <w:t xml:space="preserve"> Local nr. 2</w:t>
      </w:r>
      <w:r>
        <w:rPr>
          <w:sz w:val="24"/>
          <w:szCs w:val="24"/>
          <w:lang w:val="en-GB" w:eastAsia="en-GB"/>
        </w:rPr>
        <w:t>2</w:t>
      </w:r>
      <w:r w:rsidRPr="0098353A">
        <w:rPr>
          <w:sz w:val="24"/>
          <w:szCs w:val="24"/>
          <w:lang w:val="en-GB" w:eastAsia="en-GB"/>
        </w:rPr>
        <w:t xml:space="preserve"> din </w:t>
      </w:r>
      <w:r>
        <w:rPr>
          <w:sz w:val="24"/>
          <w:szCs w:val="24"/>
          <w:lang w:val="en-GB" w:eastAsia="en-GB"/>
        </w:rPr>
        <w:t>11</w:t>
      </w:r>
      <w:r w:rsidRPr="0098353A">
        <w:rPr>
          <w:sz w:val="24"/>
          <w:szCs w:val="24"/>
          <w:lang w:val="en-GB" w:eastAsia="en-GB"/>
        </w:rPr>
        <w:t>.0</w:t>
      </w:r>
      <w:r>
        <w:rPr>
          <w:sz w:val="24"/>
          <w:szCs w:val="24"/>
          <w:lang w:val="en-GB" w:eastAsia="en-GB"/>
        </w:rPr>
        <w:t>3</w:t>
      </w:r>
      <w:r w:rsidRPr="0098353A">
        <w:rPr>
          <w:sz w:val="24"/>
          <w:szCs w:val="24"/>
          <w:lang w:val="en-GB" w:eastAsia="en-GB"/>
        </w:rPr>
        <w:t>.202</w:t>
      </w:r>
      <w:r>
        <w:rPr>
          <w:sz w:val="24"/>
          <w:szCs w:val="24"/>
          <w:lang w:val="en-GB" w:eastAsia="en-GB"/>
        </w:rPr>
        <w:t>1</w:t>
      </w:r>
      <w:r w:rsidRPr="0098353A">
        <w:rPr>
          <w:sz w:val="24"/>
          <w:szCs w:val="24"/>
          <w:lang w:val="en-GB" w:eastAsia="en-GB"/>
        </w:rPr>
        <w:t>,</w:t>
      </w:r>
    </w:p>
    <w:p w14:paraId="0EE2A076" w14:textId="77777777" w:rsidR="00276668" w:rsidRDefault="00276668" w:rsidP="00276668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shd w:val="clear" w:color="auto" w:fill="F9F9F9"/>
          <w:lang w:val="en-GB" w:eastAsia="en-GB"/>
        </w:rPr>
      </w:pPr>
      <w:r w:rsidRPr="005B683D">
        <w:rPr>
          <w:sz w:val="24"/>
          <w:szCs w:val="24"/>
          <w:shd w:val="clear" w:color="auto" w:fill="F9F9F9"/>
          <w:lang w:val="en-GB" w:eastAsia="en-GB"/>
        </w:rPr>
        <w:t>d) </w:t>
      </w:r>
      <w:proofErr w:type="spellStart"/>
      <w:r w:rsidRPr="005B683D">
        <w:rPr>
          <w:sz w:val="24"/>
          <w:szCs w:val="24"/>
          <w:shd w:val="clear" w:color="auto" w:fill="F9F9F9"/>
          <w:lang w:val="en-GB" w:eastAsia="en-GB"/>
        </w:rPr>
        <w:t>avizul</w:t>
      </w:r>
      <w:proofErr w:type="spellEnd"/>
      <w:r w:rsidRPr="005B683D">
        <w:rPr>
          <w:sz w:val="24"/>
          <w:szCs w:val="24"/>
          <w:shd w:val="clear" w:color="auto" w:fill="F9F9F9"/>
          <w:lang w:val="en-GB" w:eastAsia="en-GB"/>
        </w:rPr>
        <w:t xml:space="preserve"> </w:t>
      </w:r>
      <w:proofErr w:type="spellStart"/>
      <w:r w:rsidRPr="005B683D">
        <w:rPr>
          <w:sz w:val="24"/>
          <w:szCs w:val="24"/>
          <w:shd w:val="clear" w:color="auto" w:fill="F9F9F9"/>
          <w:lang w:val="en-GB" w:eastAsia="en-GB"/>
        </w:rPr>
        <w:t>Comisiilor</w:t>
      </w:r>
      <w:proofErr w:type="spellEnd"/>
      <w:r w:rsidRPr="005B683D">
        <w:rPr>
          <w:sz w:val="24"/>
          <w:szCs w:val="24"/>
          <w:shd w:val="clear" w:color="auto" w:fill="F9F9F9"/>
          <w:lang w:val="en-GB" w:eastAsia="en-GB"/>
        </w:rPr>
        <w:t xml:space="preserve"> de </w:t>
      </w:r>
      <w:proofErr w:type="spellStart"/>
      <w:r w:rsidRPr="005B683D">
        <w:rPr>
          <w:sz w:val="24"/>
          <w:szCs w:val="24"/>
          <w:shd w:val="clear" w:color="auto" w:fill="F9F9F9"/>
          <w:lang w:val="en-GB" w:eastAsia="en-GB"/>
        </w:rPr>
        <w:t>specialitate</w:t>
      </w:r>
      <w:proofErr w:type="spellEnd"/>
      <w:r w:rsidRPr="005B683D">
        <w:rPr>
          <w:sz w:val="24"/>
          <w:szCs w:val="24"/>
          <w:shd w:val="clear" w:color="auto" w:fill="F9F9F9"/>
          <w:lang w:val="en-GB" w:eastAsia="en-GB"/>
        </w:rPr>
        <w:t xml:space="preserve"> ale </w:t>
      </w:r>
      <w:proofErr w:type="spellStart"/>
      <w:r w:rsidRPr="005B683D">
        <w:rPr>
          <w:sz w:val="24"/>
          <w:szCs w:val="24"/>
          <w:shd w:val="clear" w:color="auto" w:fill="F9F9F9"/>
          <w:lang w:val="en-GB" w:eastAsia="en-GB"/>
        </w:rPr>
        <w:t>Consiliului</w:t>
      </w:r>
      <w:proofErr w:type="spellEnd"/>
      <w:r w:rsidRPr="005B683D">
        <w:rPr>
          <w:sz w:val="24"/>
          <w:szCs w:val="24"/>
          <w:shd w:val="clear" w:color="auto" w:fill="F9F9F9"/>
          <w:lang w:val="en-GB" w:eastAsia="en-GB"/>
        </w:rPr>
        <w:t xml:space="preserve"> Local;</w:t>
      </w:r>
      <w:r w:rsidRPr="0098353A">
        <w:rPr>
          <w:sz w:val="24"/>
          <w:szCs w:val="24"/>
          <w:shd w:val="clear" w:color="auto" w:fill="F9F9F9"/>
          <w:lang w:val="en-GB" w:eastAsia="en-GB"/>
        </w:rPr>
        <w:t xml:space="preserve">     </w:t>
      </w:r>
    </w:p>
    <w:p w14:paraId="27328139" w14:textId="77777777" w:rsidR="00276668" w:rsidRPr="0098353A" w:rsidRDefault="00276668" w:rsidP="00276668">
      <w:pPr>
        <w:suppressAutoHyphens w:val="0"/>
        <w:overflowPunct/>
        <w:autoSpaceDE/>
        <w:spacing w:before="100" w:beforeAutospacing="1"/>
        <w:jc w:val="both"/>
        <w:rPr>
          <w:sz w:val="24"/>
          <w:szCs w:val="24"/>
          <w:lang w:val="en-GB" w:eastAsia="en-GB"/>
        </w:rPr>
      </w:pPr>
      <w:r w:rsidRPr="0098353A">
        <w:rPr>
          <w:sz w:val="24"/>
          <w:szCs w:val="24"/>
          <w:lang w:val="en-GB" w:eastAsia="en-GB"/>
        </w:rPr>
        <w:t> </w:t>
      </w:r>
      <w:r>
        <w:rPr>
          <w:color w:val="000000"/>
          <w:sz w:val="24"/>
          <w:szCs w:val="24"/>
          <w:lang w:val="en-GB" w:eastAsia="en-GB"/>
        </w:rPr>
        <w:t>e</w:t>
      </w:r>
      <w:r w:rsidRPr="0098353A">
        <w:rPr>
          <w:color w:val="000000"/>
          <w:sz w:val="24"/>
          <w:szCs w:val="24"/>
          <w:lang w:val="en-GB" w:eastAsia="en-GB"/>
        </w:rPr>
        <w:t xml:space="preserve">) art.2,alin.(2),art.41,alin.(5),art.50,alin.(4),art.58,art.59,art.61,art.62,și art.70 din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Legea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nr.</w:t>
      </w:r>
      <w:r>
        <w:rPr>
          <w:color w:val="000000"/>
          <w:sz w:val="24"/>
          <w:szCs w:val="24"/>
          <w:lang w:val="en-GB" w:eastAsia="en-GB"/>
        </w:rPr>
        <w:t xml:space="preserve"> </w:t>
      </w:r>
      <w:r w:rsidRPr="0098353A">
        <w:rPr>
          <w:color w:val="000000"/>
          <w:sz w:val="24"/>
          <w:szCs w:val="24"/>
          <w:lang w:val="en-GB" w:eastAsia="en-GB"/>
        </w:rPr>
        <w:t xml:space="preserve">24/2000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privind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normele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tehnică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legislativă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pentru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elaborarea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actelor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normative,republicată,cu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modificările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și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completările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ulterioare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>; </w:t>
      </w:r>
    </w:p>
    <w:p w14:paraId="6D0DD446" w14:textId="77777777" w:rsidR="00276668" w:rsidRDefault="00276668" w:rsidP="00276668">
      <w:pPr>
        <w:suppressAutoHyphens w:val="0"/>
        <w:overflowPunct/>
        <w:autoSpaceDE/>
        <w:spacing w:after="160" w:line="259" w:lineRule="auto"/>
        <w:ind w:firstLine="720"/>
        <w:jc w:val="both"/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</w:pPr>
      <w:r>
        <w:rPr>
          <w:color w:val="000000"/>
          <w:sz w:val="24"/>
          <w:szCs w:val="24"/>
          <w:lang w:val="en-GB" w:eastAsia="en-GB"/>
        </w:rPr>
        <w:t>f</w:t>
      </w:r>
      <w:r w:rsidRPr="0098353A">
        <w:rPr>
          <w:color w:val="000000"/>
          <w:sz w:val="24"/>
          <w:szCs w:val="24"/>
          <w:lang w:val="en-GB" w:eastAsia="en-GB"/>
        </w:rPr>
        <w:t>) art.7</w:t>
      </w:r>
      <w:r>
        <w:rPr>
          <w:color w:val="000000"/>
          <w:sz w:val="24"/>
          <w:szCs w:val="24"/>
          <w:lang w:val="en-GB" w:eastAsia="en-GB"/>
        </w:rPr>
        <w:t xml:space="preserve"> </w:t>
      </w:r>
      <w:r w:rsidRPr="0098353A">
        <w:rPr>
          <w:color w:val="000000"/>
          <w:sz w:val="24"/>
          <w:szCs w:val="24"/>
          <w:lang w:val="en-GB" w:eastAsia="en-GB"/>
        </w:rPr>
        <w:t xml:space="preserve">alin.13 din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Legea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nr.</w:t>
      </w:r>
      <w:r>
        <w:rPr>
          <w:color w:val="000000"/>
          <w:sz w:val="24"/>
          <w:szCs w:val="24"/>
          <w:lang w:val="en-GB" w:eastAsia="en-GB"/>
        </w:rPr>
        <w:t xml:space="preserve"> </w:t>
      </w:r>
      <w:r w:rsidRPr="0098353A">
        <w:rPr>
          <w:color w:val="000000"/>
          <w:sz w:val="24"/>
          <w:szCs w:val="24"/>
          <w:lang w:val="en-GB" w:eastAsia="en-GB"/>
        </w:rPr>
        <w:t xml:space="preserve">52/2003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privind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transparenţa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decizională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în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administraţia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publică,cu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modificările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și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completările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98353A">
        <w:rPr>
          <w:color w:val="000000"/>
          <w:sz w:val="24"/>
          <w:szCs w:val="24"/>
          <w:lang w:val="en-GB" w:eastAsia="en-GB"/>
        </w:rPr>
        <w:t>ulterioare</w:t>
      </w:r>
      <w:proofErr w:type="spellEnd"/>
      <w:r w:rsidRPr="0098353A">
        <w:rPr>
          <w:color w:val="000000"/>
          <w:sz w:val="24"/>
          <w:szCs w:val="24"/>
          <w:lang w:val="en-GB" w:eastAsia="en-GB"/>
        </w:rPr>
        <w:t>; </w:t>
      </w:r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, </w:t>
      </w:r>
    </w:p>
    <w:p w14:paraId="0D797256" w14:textId="70A954E0" w:rsidR="00244741" w:rsidRPr="00244741" w:rsidRDefault="00276668" w:rsidP="00276668">
      <w:pPr>
        <w:suppressAutoHyphens w:val="0"/>
        <w:overflowPunct/>
        <w:autoSpaceDE/>
        <w:spacing w:after="160" w:line="259" w:lineRule="auto"/>
        <w:ind w:firstLine="720"/>
        <w:jc w:val="both"/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</w:pPr>
      <w:proofErr w:type="spellStart"/>
      <w:r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M</w:t>
      </w:r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otiv</w:t>
      </w:r>
      <w:proofErr w:type="spellEnd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pentru</w:t>
      </w:r>
      <w:proofErr w:type="spellEnd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care </w:t>
      </w:r>
      <w:proofErr w:type="spellStart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propunem</w:t>
      </w:r>
      <w:proofErr w:type="spellEnd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inaintea</w:t>
      </w:r>
      <w:proofErr w:type="spellEnd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acestuia</w:t>
      </w:r>
      <w:proofErr w:type="spellEnd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Consiliului</w:t>
      </w:r>
      <w:proofErr w:type="spellEnd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Local </w:t>
      </w:r>
      <w:proofErr w:type="spellStart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Mociu</w:t>
      </w:r>
      <w:proofErr w:type="spellEnd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, </w:t>
      </w:r>
      <w:proofErr w:type="spellStart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pentru</w:t>
      </w:r>
      <w:proofErr w:type="spellEnd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ca in </w:t>
      </w:r>
      <w:proofErr w:type="spellStart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sedinta</w:t>
      </w:r>
      <w:proofErr w:type="spellEnd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din 2</w:t>
      </w:r>
      <w:r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7</w:t>
      </w:r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.0</w:t>
      </w:r>
      <w:r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1</w:t>
      </w:r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.202</w:t>
      </w:r>
      <w:r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5</w:t>
      </w:r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, </w:t>
      </w:r>
      <w:proofErr w:type="spellStart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sa</w:t>
      </w:r>
      <w:proofErr w:type="spellEnd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fie </w:t>
      </w:r>
      <w:proofErr w:type="spellStart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discutat</w:t>
      </w:r>
      <w:proofErr w:type="spellEnd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si</w:t>
      </w:r>
      <w:proofErr w:type="spellEnd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adoptat</w:t>
      </w:r>
      <w:proofErr w:type="spellEnd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in forma </w:t>
      </w:r>
      <w:proofErr w:type="spellStart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prezentata</w:t>
      </w:r>
      <w:proofErr w:type="spellEnd"/>
      <w:r w:rsidR="00244741"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.</w:t>
      </w:r>
    </w:p>
    <w:p w14:paraId="072411CE" w14:textId="77777777" w:rsidR="00244741" w:rsidRPr="00244741" w:rsidRDefault="00244741" w:rsidP="00244741">
      <w:pPr>
        <w:suppressAutoHyphens w:val="0"/>
        <w:overflowPunct/>
        <w:autoSpaceDE/>
        <w:spacing w:after="160" w:line="259" w:lineRule="auto"/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</w:pPr>
    </w:p>
    <w:p w14:paraId="0DCBC708" w14:textId="77777777" w:rsidR="00244741" w:rsidRPr="00244741" w:rsidRDefault="00244741" w:rsidP="00244741">
      <w:pPr>
        <w:tabs>
          <w:tab w:val="left" w:pos="2985"/>
        </w:tabs>
        <w:suppressAutoHyphens w:val="0"/>
        <w:overflowPunct/>
        <w:autoSpaceDE/>
        <w:spacing w:after="160" w:line="259" w:lineRule="auto"/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</w:pPr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ab/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Consilier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asistenta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sociala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,</w:t>
      </w:r>
    </w:p>
    <w:p w14:paraId="5D9F446A" w14:textId="77777777" w:rsidR="00244741" w:rsidRPr="00244741" w:rsidRDefault="00244741" w:rsidP="00244741">
      <w:pPr>
        <w:tabs>
          <w:tab w:val="left" w:pos="2985"/>
        </w:tabs>
        <w:suppressAutoHyphens w:val="0"/>
        <w:overflowPunct/>
        <w:autoSpaceDE/>
        <w:spacing w:after="160" w:line="259" w:lineRule="auto"/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</w:pPr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                                                         </w:t>
      </w:r>
      <w:proofErr w:type="spellStart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>Suatean</w:t>
      </w:r>
      <w:proofErr w:type="spellEnd"/>
      <w:r w:rsidRPr="00244741">
        <w:rPr>
          <w:rFonts w:eastAsiaTheme="minorHAnsi"/>
          <w:kern w:val="2"/>
          <w:sz w:val="24"/>
          <w:szCs w:val="24"/>
          <w:lang w:val="en-GB" w:eastAsia="en-US"/>
          <w14:ligatures w14:val="standardContextual"/>
        </w:rPr>
        <w:t xml:space="preserve"> Dorina</w:t>
      </w:r>
    </w:p>
    <w:p w14:paraId="4059A1E8" w14:textId="77777777" w:rsidR="00244741" w:rsidRPr="00244741" w:rsidRDefault="00244741" w:rsidP="00244741">
      <w:pPr>
        <w:rPr>
          <w:rFonts w:eastAsia="MS Mincho"/>
          <w:lang w:eastAsia="en-US"/>
        </w:rPr>
      </w:pPr>
    </w:p>
    <w:sectPr w:rsidR="00244741" w:rsidRPr="00244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C9"/>
    <w:rsid w:val="0007594B"/>
    <w:rsid w:val="00244741"/>
    <w:rsid w:val="00276668"/>
    <w:rsid w:val="002C1654"/>
    <w:rsid w:val="005B683D"/>
    <w:rsid w:val="005F7460"/>
    <w:rsid w:val="006933C9"/>
    <w:rsid w:val="00844750"/>
    <w:rsid w:val="008D6841"/>
    <w:rsid w:val="00971503"/>
    <w:rsid w:val="0098353A"/>
    <w:rsid w:val="00B40DEA"/>
    <w:rsid w:val="00B60EBA"/>
    <w:rsid w:val="00C9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9BC5"/>
  <w15:chartTrackingRefBased/>
  <w15:docId w15:val="{304CB380-C5A9-4C10-9A8D-5BF64BB1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53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zh-CN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5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8353A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ro-RO"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353A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8353A"/>
    <w:rPr>
      <w:b/>
      <w:bCs/>
    </w:rPr>
  </w:style>
  <w:style w:type="paragraph" w:styleId="NoSpacing">
    <w:name w:val="No Spacing"/>
    <w:link w:val="NoSpacingChar"/>
    <w:uiPriority w:val="1"/>
    <w:qFormat/>
    <w:rsid w:val="009715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50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mociu.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riamociu.ro/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13</cp:revision>
  <cp:lastPrinted>2025-01-21T07:34:00Z</cp:lastPrinted>
  <dcterms:created xsi:type="dcterms:W3CDTF">2025-01-20T08:21:00Z</dcterms:created>
  <dcterms:modified xsi:type="dcterms:W3CDTF">2025-01-30T08:35:00Z</dcterms:modified>
</cp:coreProperties>
</file>