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C310" w14:textId="77777777" w:rsidR="002D2331" w:rsidRPr="00716949" w:rsidRDefault="002D2331" w:rsidP="00722614">
      <w:pPr>
        <w:autoSpaceDE w:val="0"/>
        <w:autoSpaceDN w:val="0"/>
        <w:adjustRightInd w:val="0"/>
        <w:contextualSpacing/>
        <w:jc w:val="center"/>
        <w:rPr>
          <w:rFonts w:ascii="Montserrat Light" w:hAnsi="Montserrat Light"/>
          <w:noProof/>
          <w:highlight w:val="yellow"/>
          <w:lang w:val="it-IT"/>
        </w:rPr>
      </w:pPr>
    </w:p>
    <w:p w14:paraId="4968DEE2" w14:textId="77777777" w:rsidR="00622BAC" w:rsidRDefault="001B0C75" w:rsidP="001B0C75">
      <w:pPr>
        <w:autoSpaceDE w:val="0"/>
        <w:autoSpaceDN w:val="0"/>
        <w:adjustRightInd w:val="0"/>
        <w:rPr>
          <w:rFonts w:ascii="Montserrat Light" w:hAnsi="Montserrat Light"/>
          <w:b/>
          <w:bCs/>
          <w:color w:val="000000" w:themeColor="text1"/>
          <w:lang w:val="ro-RO" w:eastAsia="ro-RO"/>
        </w:rPr>
      </w:pPr>
      <w:r w:rsidRPr="00716949">
        <w:rPr>
          <w:rFonts w:ascii="Montserrat Light" w:hAnsi="Montserrat Light"/>
          <w:b/>
          <w:bCs/>
          <w:color w:val="000000" w:themeColor="text1"/>
          <w:lang w:val="ro-RO" w:eastAsia="ro-RO"/>
        </w:rPr>
        <w:t xml:space="preserve">                                          </w:t>
      </w:r>
    </w:p>
    <w:tbl>
      <w:tblPr>
        <w:tblpPr w:leftFromText="180" w:rightFromText="180" w:bottomFromText="200" w:vertAnchor="text" w:horzAnchor="margin" w:tblpXSpec="center" w:tblpY="-304"/>
        <w:tblW w:w="9420" w:type="dxa"/>
        <w:tblLayout w:type="fixed"/>
        <w:tblLook w:val="04A0" w:firstRow="1" w:lastRow="0" w:firstColumn="1" w:lastColumn="0" w:noHBand="0" w:noVBand="1"/>
      </w:tblPr>
      <w:tblGrid>
        <w:gridCol w:w="1156"/>
        <w:gridCol w:w="6842"/>
        <w:gridCol w:w="1422"/>
      </w:tblGrid>
      <w:tr w:rsidR="00A30573" w:rsidRPr="00A30573" w14:paraId="0BA36B07" w14:textId="77777777" w:rsidTr="009C0AEB">
        <w:trPr>
          <w:trHeight w:val="733"/>
        </w:trPr>
        <w:tc>
          <w:tcPr>
            <w:tcW w:w="1156" w:type="dxa"/>
            <w:vMerge w:val="restart"/>
            <w:tcBorders>
              <w:top w:val="nil"/>
              <w:left w:val="nil"/>
              <w:bottom w:val="single" w:sz="12" w:space="0" w:color="auto"/>
              <w:right w:val="nil"/>
            </w:tcBorders>
            <w:hideMark/>
          </w:tcPr>
          <w:p w14:paraId="42212DA5" w14:textId="1D178A26" w:rsidR="00A30573" w:rsidRPr="00A30573" w:rsidRDefault="00A30573" w:rsidP="00A30573">
            <w:pPr>
              <w:rPr>
                <w:rFonts w:ascii="Times New Roman" w:eastAsia="Times New Roman" w:hAnsi="Times New Roman" w:cs="Times New Roman"/>
                <w:sz w:val="24"/>
                <w:szCs w:val="24"/>
                <w:lang w:val="ro-RO" w:eastAsia="ro-RO"/>
              </w:rPr>
            </w:pPr>
            <w:r w:rsidRPr="00A30573">
              <w:rPr>
                <w:rFonts w:ascii="Calibri" w:eastAsia="Times New Roman" w:hAnsi="Calibri" w:cs="Times New Roman"/>
                <w:noProof/>
                <w:lang w:val="ro-RO"/>
              </w:rPr>
              <w:drawing>
                <wp:inline distT="0" distB="0" distL="0" distR="0" wp14:anchorId="537D1631" wp14:editId="1F83C489">
                  <wp:extent cx="590550" cy="857250"/>
                  <wp:effectExtent l="0" t="0" r="0" b="0"/>
                  <wp:docPr id="1494588965" name="Picture 2" descr="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ociu  C2\Desktop\2000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57250"/>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0DE0F3AE" w14:textId="77777777" w:rsidR="00A30573" w:rsidRPr="00A30573" w:rsidRDefault="00A30573" w:rsidP="00A30573">
            <w:pPr>
              <w:jc w:val="center"/>
              <w:rPr>
                <w:rFonts w:ascii="Times New Roman" w:eastAsia="Times New Roman" w:hAnsi="Times New Roman" w:cs="Times New Roman"/>
                <w:b/>
                <w:color w:val="3333FF"/>
                <w:sz w:val="24"/>
                <w:szCs w:val="24"/>
                <w:lang w:val="ro-RO" w:eastAsia="ro-RO"/>
              </w:rPr>
            </w:pPr>
            <w:r w:rsidRPr="00A30573">
              <w:rPr>
                <w:rFonts w:ascii="Times New Roman" w:eastAsia="Times New Roman" w:hAnsi="Times New Roman" w:cs="Times New Roman"/>
                <w:b/>
                <w:color w:val="3333FF"/>
                <w:sz w:val="24"/>
                <w:szCs w:val="24"/>
                <w:lang w:val="ro-RO" w:eastAsia="ro-RO"/>
              </w:rPr>
              <w:t>ROMÂNIA</w:t>
            </w:r>
          </w:p>
          <w:p w14:paraId="09F105E6" w14:textId="77777777" w:rsidR="00A30573" w:rsidRPr="00A30573" w:rsidRDefault="00A30573" w:rsidP="00A30573">
            <w:pPr>
              <w:jc w:val="center"/>
              <w:rPr>
                <w:rFonts w:ascii="Times New Roman" w:eastAsia="Times New Roman" w:hAnsi="Times New Roman" w:cs="Times New Roman"/>
                <w:b/>
                <w:color w:val="3333FF"/>
                <w:sz w:val="24"/>
                <w:szCs w:val="24"/>
                <w:lang w:val="ro-RO" w:eastAsia="ro-RO"/>
              </w:rPr>
            </w:pPr>
            <w:r w:rsidRPr="00A30573">
              <w:rPr>
                <w:rFonts w:ascii="Times New Roman" w:eastAsia="Times New Roman" w:hAnsi="Times New Roman" w:cs="Times New Roman"/>
                <w:b/>
                <w:color w:val="3333FF"/>
                <w:sz w:val="24"/>
                <w:szCs w:val="24"/>
                <w:lang w:val="ro-RO" w:eastAsia="ro-RO"/>
              </w:rPr>
              <w:t>JUDEŢUL CLUJ</w:t>
            </w:r>
          </w:p>
          <w:p w14:paraId="7E7BF80E" w14:textId="77777777" w:rsidR="00A30573" w:rsidRPr="00A30573" w:rsidRDefault="00A30573" w:rsidP="00A30573">
            <w:pPr>
              <w:jc w:val="center"/>
              <w:rPr>
                <w:rFonts w:ascii="Times New Roman" w:eastAsia="Times New Roman" w:hAnsi="Times New Roman" w:cs="Times New Roman"/>
                <w:b/>
                <w:color w:val="3333FF"/>
                <w:sz w:val="24"/>
                <w:szCs w:val="24"/>
                <w:lang w:val="ro-RO" w:eastAsia="ro-RO"/>
              </w:rPr>
            </w:pPr>
            <w:r w:rsidRPr="00A30573">
              <w:rPr>
                <w:rFonts w:ascii="Times New Roman" w:eastAsia="Times New Roman" w:hAnsi="Times New Roman" w:cs="Times New Roman"/>
                <w:b/>
                <w:color w:val="3333FF"/>
                <w:sz w:val="24"/>
                <w:szCs w:val="24"/>
                <w:lang w:val="ro-RO" w:eastAsia="ro-RO"/>
              </w:rPr>
              <w:t xml:space="preserve"> PRIMĂRIA COMUNEI MOCIU</w:t>
            </w:r>
          </w:p>
        </w:tc>
        <w:tc>
          <w:tcPr>
            <w:tcW w:w="1422" w:type="dxa"/>
            <w:vMerge w:val="restart"/>
            <w:tcBorders>
              <w:top w:val="nil"/>
              <w:left w:val="nil"/>
              <w:bottom w:val="single" w:sz="12" w:space="0" w:color="auto"/>
              <w:right w:val="nil"/>
            </w:tcBorders>
            <w:hideMark/>
          </w:tcPr>
          <w:p w14:paraId="74E8376E" w14:textId="23F07909" w:rsidR="00A30573" w:rsidRPr="00A30573" w:rsidRDefault="00A30573" w:rsidP="00A30573">
            <w:pPr>
              <w:rPr>
                <w:rFonts w:ascii="Calibri" w:eastAsia="Times New Roman" w:hAnsi="Calibri" w:cs="Times New Roman"/>
                <w:lang w:val="ro-RO" w:eastAsia="ro-RO"/>
              </w:rPr>
            </w:pPr>
            <w:r w:rsidRPr="00A30573">
              <w:rPr>
                <w:rFonts w:ascii="Times New Roman" w:eastAsia="Times New Roman" w:hAnsi="Times New Roman" w:cs="Times New Roman"/>
                <w:noProof/>
                <w:sz w:val="20"/>
                <w:szCs w:val="20"/>
                <w:lang w:val="ro-RO"/>
              </w:rPr>
              <w:drawing>
                <wp:inline distT="0" distB="0" distL="0" distR="0" wp14:anchorId="00C935CA" wp14:editId="0875A2BA">
                  <wp:extent cx="596900" cy="895350"/>
                  <wp:effectExtent l="0" t="0" r="0" b="0"/>
                  <wp:docPr id="1647953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895350"/>
                          </a:xfrm>
                          <a:prstGeom prst="rect">
                            <a:avLst/>
                          </a:prstGeom>
                          <a:noFill/>
                          <a:ln>
                            <a:noFill/>
                          </a:ln>
                        </pic:spPr>
                      </pic:pic>
                    </a:graphicData>
                  </a:graphic>
                </wp:inline>
              </w:drawing>
            </w:r>
          </w:p>
        </w:tc>
      </w:tr>
      <w:tr w:rsidR="00A30573" w:rsidRPr="00A30573" w14:paraId="0DAA9F6B" w14:textId="77777777" w:rsidTr="009C0AEB">
        <w:trPr>
          <w:trHeight w:val="580"/>
        </w:trPr>
        <w:tc>
          <w:tcPr>
            <w:tcW w:w="1156" w:type="dxa"/>
            <w:vMerge/>
            <w:tcBorders>
              <w:top w:val="nil"/>
              <w:left w:val="nil"/>
              <w:bottom w:val="single" w:sz="12" w:space="0" w:color="auto"/>
              <w:right w:val="nil"/>
            </w:tcBorders>
            <w:vAlign w:val="center"/>
            <w:hideMark/>
          </w:tcPr>
          <w:p w14:paraId="174DACF5" w14:textId="77777777" w:rsidR="00A30573" w:rsidRPr="00A30573" w:rsidRDefault="00A30573" w:rsidP="00A30573">
            <w:pPr>
              <w:rPr>
                <w:rFonts w:ascii="Times New Roman" w:eastAsia="Times New Roman" w:hAnsi="Times New Roman" w:cs="Times New Roman"/>
                <w:sz w:val="24"/>
                <w:szCs w:val="24"/>
                <w:lang w:val="ro-RO" w:eastAsia="ro-RO"/>
              </w:rPr>
            </w:pPr>
          </w:p>
        </w:tc>
        <w:tc>
          <w:tcPr>
            <w:tcW w:w="6842" w:type="dxa"/>
            <w:tcBorders>
              <w:top w:val="single" w:sz="4" w:space="0" w:color="auto"/>
              <w:left w:val="nil"/>
              <w:bottom w:val="single" w:sz="12" w:space="0" w:color="auto"/>
              <w:right w:val="nil"/>
            </w:tcBorders>
            <w:hideMark/>
          </w:tcPr>
          <w:p w14:paraId="19F0FC70" w14:textId="77777777" w:rsidR="00A30573" w:rsidRPr="00A30573" w:rsidRDefault="00A30573" w:rsidP="00A30573">
            <w:pPr>
              <w:rPr>
                <w:rFonts w:ascii="Times New Roman" w:eastAsia="Times New Roman" w:hAnsi="Times New Roman" w:cs="Times New Roman"/>
                <w:b/>
                <w:sz w:val="18"/>
                <w:szCs w:val="18"/>
                <w:lang w:val="ro-RO" w:eastAsia="ro-RO"/>
              </w:rPr>
            </w:pPr>
            <w:r w:rsidRPr="00A30573">
              <w:rPr>
                <w:rFonts w:ascii="Times New Roman" w:eastAsia="Times New Roman" w:hAnsi="Times New Roman" w:cs="Times New Roman"/>
                <w:b/>
                <w:sz w:val="18"/>
                <w:szCs w:val="18"/>
                <w:lang w:val="ro-RO" w:eastAsia="ro-RO"/>
              </w:rPr>
              <w:t xml:space="preserve">                       407420- MOCIU nr. 72, tel: 0264/235.212;fax 0264/235.235</w:t>
            </w:r>
          </w:p>
          <w:p w14:paraId="4D110876" w14:textId="77777777" w:rsidR="00A30573" w:rsidRPr="00A30573" w:rsidRDefault="00A30573" w:rsidP="00A30573">
            <w:pPr>
              <w:jc w:val="center"/>
              <w:rPr>
                <w:rFonts w:ascii="Times New Roman" w:eastAsia="Times New Roman" w:hAnsi="Times New Roman" w:cs="Times New Roman"/>
                <w:b/>
                <w:color w:val="3333FF"/>
                <w:sz w:val="32"/>
                <w:szCs w:val="32"/>
                <w:lang w:val="ro-RO" w:eastAsia="ro-RO"/>
              </w:rPr>
            </w:pPr>
            <w:r w:rsidRPr="00A30573">
              <w:rPr>
                <w:rFonts w:ascii="Times New Roman" w:eastAsia="Times New Roman" w:hAnsi="Times New Roman" w:cs="Times New Roman"/>
                <w:sz w:val="18"/>
                <w:szCs w:val="18"/>
                <w:lang w:val="ro-RO" w:eastAsia="ro-RO"/>
              </w:rPr>
              <w:t xml:space="preserve">Web </w:t>
            </w:r>
            <w:proofErr w:type="spellStart"/>
            <w:r w:rsidRPr="00A30573">
              <w:rPr>
                <w:rFonts w:ascii="Times New Roman" w:eastAsia="Times New Roman" w:hAnsi="Times New Roman" w:cs="Times New Roman"/>
                <w:sz w:val="18"/>
                <w:szCs w:val="18"/>
                <w:lang w:val="ro-RO" w:eastAsia="ro-RO"/>
              </w:rPr>
              <w:t>site:</w:t>
            </w:r>
            <w:hyperlink r:id="rId10" w:history="1">
              <w:r w:rsidRPr="00A30573">
                <w:rPr>
                  <w:rFonts w:ascii="Times New Roman" w:eastAsia="Times New Roman" w:hAnsi="Times New Roman" w:cs="Times New Roman"/>
                  <w:color w:val="0000FF"/>
                  <w:sz w:val="18"/>
                  <w:szCs w:val="18"/>
                  <w:u w:val="single"/>
                  <w:lang w:val="ro-RO" w:eastAsia="ro-RO"/>
                </w:rPr>
                <w:t>http</w:t>
              </w:r>
              <w:proofErr w:type="spellEnd"/>
              <w:r w:rsidRPr="00A30573">
                <w:rPr>
                  <w:rFonts w:ascii="Times New Roman" w:eastAsia="Times New Roman" w:hAnsi="Times New Roman" w:cs="Times New Roman"/>
                  <w:color w:val="0000FF"/>
                  <w:sz w:val="18"/>
                  <w:szCs w:val="18"/>
                  <w:u w:val="single"/>
                  <w:lang w:val="ro-RO" w:eastAsia="ro-RO"/>
                </w:rPr>
                <w:t>://www.primariamociu.ro</w:t>
              </w:r>
            </w:hyperlink>
            <w:r w:rsidRPr="00A30573">
              <w:rPr>
                <w:rFonts w:ascii="Times New Roman" w:eastAsia="Times New Roman" w:hAnsi="Times New Roman" w:cs="Times New Roman"/>
                <w:sz w:val="18"/>
                <w:szCs w:val="18"/>
                <w:lang w:val="ro-RO" w:eastAsia="ro-RO"/>
              </w:rPr>
              <w:t xml:space="preserve">, </w:t>
            </w:r>
            <w:proofErr w:type="spellStart"/>
            <w:r w:rsidRPr="00A30573">
              <w:rPr>
                <w:rFonts w:ascii="Times New Roman" w:eastAsia="Times New Roman" w:hAnsi="Times New Roman" w:cs="Times New Roman"/>
                <w:sz w:val="18"/>
                <w:szCs w:val="18"/>
                <w:u w:val="single"/>
                <w:lang w:val="ro-RO" w:eastAsia="ro-RO"/>
              </w:rPr>
              <w:t>e-mail:office@primariamociu.ro</w:t>
            </w:r>
            <w:proofErr w:type="spellEnd"/>
          </w:p>
        </w:tc>
        <w:tc>
          <w:tcPr>
            <w:tcW w:w="1422" w:type="dxa"/>
            <w:vMerge/>
            <w:tcBorders>
              <w:top w:val="nil"/>
              <w:left w:val="nil"/>
              <w:bottom w:val="single" w:sz="12" w:space="0" w:color="auto"/>
              <w:right w:val="nil"/>
            </w:tcBorders>
            <w:vAlign w:val="center"/>
            <w:hideMark/>
          </w:tcPr>
          <w:p w14:paraId="217E846A" w14:textId="77777777" w:rsidR="00A30573" w:rsidRPr="00A30573" w:rsidRDefault="00A30573" w:rsidP="00A30573">
            <w:pPr>
              <w:rPr>
                <w:rFonts w:ascii="Calibri" w:eastAsia="Times New Roman" w:hAnsi="Calibri" w:cs="Times New Roman"/>
                <w:lang w:val="ro-RO" w:eastAsia="ro-RO"/>
              </w:rPr>
            </w:pPr>
          </w:p>
        </w:tc>
      </w:tr>
    </w:tbl>
    <w:p w14:paraId="135FEFC4" w14:textId="77777777" w:rsidR="00622BAC" w:rsidRDefault="00622BAC" w:rsidP="001B0C75">
      <w:pPr>
        <w:autoSpaceDE w:val="0"/>
        <w:autoSpaceDN w:val="0"/>
        <w:adjustRightInd w:val="0"/>
        <w:rPr>
          <w:rFonts w:ascii="Montserrat Light" w:hAnsi="Montserrat Light"/>
          <w:b/>
          <w:bCs/>
          <w:color w:val="000000" w:themeColor="text1"/>
          <w:lang w:val="ro-RO" w:eastAsia="ro-RO"/>
        </w:rPr>
      </w:pPr>
    </w:p>
    <w:p w14:paraId="19F437EB" w14:textId="74D3059C" w:rsidR="001B0C75" w:rsidRPr="00A30573" w:rsidRDefault="001B0C75" w:rsidP="00A30573">
      <w:pPr>
        <w:autoSpaceDE w:val="0"/>
        <w:autoSpaceDN w:val="0"/>
        <w:adjustRightInd w:val="0"/>
        <w:jc w:val="center"/>
        <w:rPr>
          <w:rFonts w:ascii="Times New Roman" w:hAnsi="Times New Roman" w:cs="Times New Roman"/>
          <w:b/>
          <w:bCs/>
          <w:color w:val="000000" w:themeColor="text1"/>
          <w:sz w:val="24"/>
          <w:szCs w:val="24"/>
          <w:lang w:val="ro-RO" w:eastAsia="ro-RO"/>
        </w:rPr>
      </w:pPr>
      <w:bookmarkStart w:id="0" w:name="_Hlk21680142"/>
      <w:r w:rsidRPr="00A30573">
        <w:rPr>
          <w:rFonts w:ascii="Times New Roman" w:hAnsi="Times New Roman" w:cs="Times New Roman"/>
          <w:b/>
          <w:bCs/>
          <w:color w:val="000000" w:themeColor="text1"/>
          <w:sz w:val="24"/>
          <w:szCs w:val="24"/>
          <w:lang w:val="ro-RO" w:eastAsia="ro-RO"/>
        </w:rPr>
        <w:t>P R O I E C T  DE  H O T Ă R Â R E</w:t>
      </w:r>
      <w:r w:rsidR="00A30573" w:rsidRPr="00A30573">
        <w:rPr>
          <w:rFonts w:ascii="Times New Roman" w:hAnsi="Times New Roman" w:cs="Times New Roman"/>
          <w:b/>
          <w:bCs/>
          <w:color w:val="000000" w:themeColor="text1"/>
          <w:sz w:val="24"/>
          <w:szCs w:val="24"/>
          <w:lang w:val="ro-RO" w:eastAsia="ro-RO"/>
        </w:rPr>
        <w:t xml:space="preserve"> nr. </w:t>
      </w:r>
      <w:r w:rsidR="00A30573">
        <w:rPr>
          <w:rFonts w:ascii="Times New Roman" w:hAnsi="Times New Roman" w:cs="Times New Roman"/>
          <w:b/>
          <w:bCs/>
          <w:color w:val="000000" w:themeColor="text1"/>
          <w:sz w:val="24"/>
          <w:szCs w:val="24"/>
          <w:lang w:val="ro-RO" w:eastAsia="ro-RO"/>
        </w:rPr>
        <w:t>74</w:t>
      </w:r>
      <w:r w:rsidR="00A30573" w:rsidRPr="00A30573">
        <w:rPr>
          <w:rFonts w:ascii="Times New Roman" w:hAnsi="Times New Roman" w:cs="Times New Roman"/>
          <w:b/>
          <w:bCs/>
          <w:color w:val="000000" w:themeColor="text1"/>
          <w:sz w:val="24"/>
          <w:szCs w:val="24"/>
          <w:lang w:val="ro-RO" w:eastAsia="ro-RO"/>
        </w:rPr>
        <w:t xml:space="preserve"> din 14.03.2025</w:t>
      </w:r>
    </w:p>
    <w:bookmarkEnd w:id="0"/>
    <w:p w14:paraId="529C7A1C" w14:textId="064D29A8" w:rsidR="001B0C75" w:rsidRPr="00A30573" w:rsidRDefault="001B0C75" w:rsidP="00A30573">
      <w:pPr>
        <w:tabs>
          <w:tab w:val="left" w:pos="2160"/>
        </w:tabs>
        <w:ind w:right="425"/>
        <w:jc w:val="center"/>
        <w:rPr>
          <w:rFonts w:ascii="Times New Roman" w:hAnsi="Times New Roman" w:cs="Times New Roman"/>
          <w:b/>
          <w:color w:val="000000" w:themeColor="text1"/>
          <w:sz w:val="24"/>
          <w:szCs w:val="24"/>
          <w:highlight w:val="yellow"/>
          <w:lang w:val="ro-RO"/>
        </w:rPr>
      </w:pPr>
      <w:proofErr w:type="spellStart"/>
      <w:r w:rsidRPr="00A30573">
        <w:rPr>
          <w:rFonts w:ascii="Times New Roman" w:hAnsi="Times New Roman" w:cs="Times New Roman"/>
          <w:b/>
          <w:bCs/>
          <w:color w:val="000000" w:themeColor="text1"/>
          <w:sz w:val="24"/>
          <w:szCs w:val="24"/>
        </w:rPr>
        <w:t>privind</w:t>
      </w:r>
      <w:proofErr w:type="spellEnd"/>
      <w:r w:rsidRPr="00A30573">
        <w:rPr>
          <w:rFonts w:ascii="Times New Roman" w:hAnsi="Times New Roman" w:cs="Times New Roman"/>
          <w:b/>
          <w:bCs/>
          <w:color w:val="000000" w:themeColor="text1"/>
          <w:sz w:val="24"/>
          <w:szCs w:val="24"/>
        </w:rPr>
        <w:t xml:space="preserve"> </w:t>
      </w:r>
      <w:proofErr w:type="spellStart"/>
      <w:r w:rsidRPr="00A30573">
        <w:rPr>
          <w:rFonts w:ascii="Times New Roman" w:hAnsi="Times New Roman" w:cs="Times New Roman"/>
          <w:b/>
          <w:bCs/>
          <w:color w:val="000000" w:themeColor="text1"/>
          <w:sz w:val="24"/>
          <w:szCs w:val="24"/>
        </w:rPr>
        <w:t>aprobarea</w:t>
      </w:r>
      <w:proofErr w:type="spellEnd"/>
      <w:r w:rsidRPr="00A30573">
        <w:rPr>
          <w:rFonts w:ascii="Times New Roman" w:hAnsi="Times New Roman" w:cs="Times New Roman"/>
          <w:b/>
          <w:bCs/>
          <w:color w:val="000000" w:themeColor="text1"/>
          <w:sz w:val="24"/>
          <w:szCs w:val="24"/>
        </w:rPr>
        <w:t xml:space="preserve"> </w:t>
      </w:r>
      <w:r w:rsidR="00622BAC" w:rsidRPr="00A30573">
        <w:rPr>
          <w:rFonts w:ascii="Times New Roman" w:hAnsi="Times New Roman" w:cs="Times New Roman"/>
          <w:b/>
          <w:bCs/>
          <w:noProof/>
          <w:color w:val="000000" w:themeColor="text1"/>
          <w:sz w:val="24"/>
          <w:szCs w:val="24"/>
          <w:lang w:val="ro-RO" w:eastAsia="ro-RO"/>
        </w:rPr>
        <w:t>Acordului de colaborare</w:t>
      </w:r>
      <w:r w:rsidR="00622BAC" w:rsidRPr="00A30573">
        <w:rPr>
          <w:rFonts w:ascii="Times New Roman" w:hAnsi="Times New Roman" w:cs="Times New Roman"/>
          <w:b/>
          <w:bCs/>
          <w:color w:val="000000" w:themeColor="text1"/>
          <w:sz w:val="24"/>
          <w:szCs w:val="24"/>
          <w:lang w:val="ro-RO"/>
        </w:rPr>
        <w:t xml:space="preserve"> pentru asigurarea sustenabilității </w:t>
      </w:r>
      <w:proofErr w:type="gramStart"/>
      <w:r w:rsidR="00622BAC" w:rsidRPr="00A30573">
        <w:rPr>
          <w:rFonts w:ascii="Times New Roman" w:hAnsi="Times New Roman" w:cs="Times New Roman"/>
          <w:b/>
          <w:bCs/>
          <w:color w:val="000000" w:themeColor="text1"/>
          <w:sz w:val="24"/>
          <w:szCs w:val="24"/>
          <w:lang w:val="ro-RO"/>
        </w:rPr>
        <w:t>proiectului ”Microbuze</w:t>
      </w:r>
      <w:proofErr w:type="gramEnd"/>
      <w:r w:rsidR="00622BAC" w:rsidRPr="00A30573">
        <w:rPr>
          <w:rFonts w:ascii="Times New Roman" w:hAnsi="Times New Roman" w:cs="Times New Roman"/>
          <w:b/>
          <w:bCs/>
          <w:color w:val="000000" w:themeColor="text1"/>
          <w:sz w:val="24"/>
          <w:szCs w:val="24"/>
          <w:lang w:val="ro-RO"/>
        </w:rPr>
        <w:t xml:space="preserve"> electrice pentru elevii din județul Cluj”</w:t>
      </w:r>
      <w:r w:rsidR="00622BAC" w:rsidRPr="00A30573">
        <w:rPr>
          <w:rFonts w:ascii="Times New Roman" w:hAnsi="Times New Roman" w:cs="Times New Roman"/>
          <w:b/>
          <w:bCs/>
          <w:noProof/>
          <w:color w:val="000000" w:themeColor="text1"/>
          <w:sz w:val="24"/>
          <w:szCs w:val="24"/>
          <w:lang w:val="ro-RO" w:eastAsia="ro-RO"/>
        </w:rPr>
        <w:t>,</w:t>
      </w:r>
    </w:p>
    <w:p w14:paraId="580568E0"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p>
    <w:p w14:paraId="62953802" w14:textId="281641A5" w:rsidR="001B0C75" w:rsidRPr="00433713" w:rsidRDefault="001B0C75" w:rsidP="001B0C75">
      <w:pPr>
        <w:autoSpaceDE w:val="0"/>
        <w:autoSpaceDN w:val="0"/>
        <w:adjustRightInd w:val="0"/>
        <w:rPr>
          <w:rFonts w:ascii="Times New Roman" w:hAnsi="Times New Roman" w:cs="Times New Roman"/>
          <w:noProof/>
          <w:color w:val="000000" w:themeColor="text1"/>
          <w:sz w:val="24"/>
          <w:szCs w:val="24"/>
          <w:highlight w:val="yellow"/>
          <w:lang w:val="ro-RO" w:eastAsia="ro-RO"/>
        </w:rPr>
      </w:pPr>
      <w:r w:rsidRPr="00433713">
        <w:rPr>
          <w:rFonts w:ascii="Times New Roman" w:hAnsi="Times New Roman" w:cs="Times New Roman"/>
          <w:noProof/>
          <w:color w:val="000000" w:themeColor="text1"/>
          <w:sz w:val="24"/>
          <w:szCs w:val="24"/>
          <w:lang w:val="ro-RO" w:eastAsia="ro-RO"/>
        </w:rPr>
        <w:t xml:space="preserve">Consiliul </w:t>
      </w:r>
      <w:r w:rsidR="00622BAC" w:rsidRPr="00433713">
        <w:rPr>
          <w:rFonts w:ascii="Times New Roman" w:hAnsi="Times New Roman" w:cs="Times New Roman"/>
          <w:noProof/>
          <w:color w:val="000000" w:themeColor="text1"/>
          <w:sz w:val="24"/>
          <w:szCs w:val="24"/>
          <w:lang w:val="ro-RO" w:eastAsia="ro-RO"/>
        </w:rPr>
        <w:t>Local</w:t>
      </w:r>
      <w:r w:rsidR="00A30573" w:rsidRPr="00433713">
        <w:rPr>
          <w:rFonts w:ascii="Times New Roman" w:hAnsi="Times New Roman" w:cs="Times New Roman"/>
          <w:noProof/>
          <w:color w:val="000000" w:themeColor="text1"/>
          <w:sz w:val="24"/>
          <w:szCs w:val="24"/>
          <w:lang w:val="ro-RO" w:eastAsia="ro-RO"/>
        </w:rPr>
        <w:t xml:space="preserve"> Mociu</w:t>
      </w:r>
      <w:r w:rsidRPr="00433713">
        <w:rPr>
          <w:rFonts w:ascii="Times New Roman" w:hAnsi="Times New Roman" w:cs="Times New Roman"/>
          <w:noProof/>
          <w:color w:val="000000" w:themeColor="text1"/>
          <w:sz w:val="24"/>
          <w:szCs w:val="24"/>
          <w:lang w:val="ro-RO" w:eastAsia="ro-RO"/>
        </w:rPr>
        <w:t>, întrunit în şedinţă ordinară;</w:t>
      </w:r>
    </w:p>
    <w:p w14:paraId="11928E61" w14:textId="77777777" w:rsidR="001B0C75" w:rsidRPr="00433713" w:rsidRDefault="001B0C75" w:rsidP="001B0C75">
      <w:pPr>
        <w:autoSpaceDE w:val="0"/>
        <w:autoSpaceDN w:val="0"/>
        <w:adjustRightInd w:val="0"/>
        <w:rPr>
          <w:rFonts w:ascii="Times New Roman" w:hAnsi="Times New Roman" w:cs="Times New Roman"/>
          <w:noProof/>
          <w:color w:val="000000" w:themeColor="text1"/>
          <w:sz w:val="24"/>
          <w:szCs w:val="24"/>
          <w:highlight w:val="yellow"/>
          <w:lang w:val="ro-RO" w:eastAsia="ro-RO"/>
        </w:rPr>
      </w:pPr>
    </w:p>
    <w:p w14:paraId="3E6CD70F" w14:textId="640C259C" w:rsidR="001B0C75" w:rsidRPr="00433713" w:rsidRDefault="001B0C75" w:rsidP="001B0C75">
      <w:pPr>
        <w:jc w:val="both"/>
        <w:rPr>
          <w:rFonts w:ascii="Times New Roman" w:hAnsi="Times New Roman" w:cs="Times New Roman"/>
          <w:noProof/>
          <w:color w:val="000000" w:themeColor="text1"/>
          <w:sz w:val="24"/>
          <w:szCs w:val="24"/>
          <w:lang w:val="ro-RO"/>
        </w:rPr>
      </w:pPr>
      <w:r w:rsidRPr="00433713">
        <w:rPr>
          <w:rFonts w:ascii="Times New Roman" w:hAnsi="Times New Roman" w:cs="Times New Roman"/>
          <w:noProof/>
          <w:color w:val="000000" w:themeColor="text1"/>
          <w:sz w:val="24"/>
          <w:szCs w:val="24"/>
          <w:lang w:val="ro-RO"/>
        </w:rPr>
        <w:t>Având în vedere Proiectul de hotărâre înregistrat cu nr.</w:t>
      </w:r>
      <w:r w:rsidR="00A30573" w:rsidRPr="00433713">
        <w:rPr>
          <w:rFonts w:ascii="Times New Roman" w:hAnsi="Times New Roman" w:cs="Times New Roman"/>
          <w:noProof/>
          <w:color w:val="000000" w:themeColor="text1"/>
          <w:sz w:val="24"/>
          <w:szCs w:val="24"/>
          <w:lang w:val="ro-RO"/>
        </w:rPr>
        <w:t xml:space="preserve"> 74</w:t>
      </w:r>
      <w:r w:rsidRPr="00433713">
        <w:rPr>
          <w:rFonts w:ascii="Times New Roman" w:hAnsi="Times New Roman" w:cs="Times New Roman"/>
          <w:noProof/>
          <w:color w:val="000000" w:themeColor="text1"/>
          <w:sz w:val="24"/>
          <w:szCs w:val="24"/>
          <w:lang w:val="ro-RO"/>
        </w:rPr>
        <w:t xml:space="preserve"> din </w:t>
      </w:r>
      <w:r w:rsidR="00A30573" w:rsidRPr="00433713">
        <w:rPr>
          <w:rFonts w:ascii="Times New Roman" w:hAnsi="Times New Roman" w:cs="Times New Roman"/>
          <w:noProof/>
          <w:color w:val="000000" w:themeColor="text1"/>
          <w:sz w:val="24"/>
          <w:szCs w:val="24"/>
          <w:lang w:val="ro-RO"/>
        </w:rPr>
        <w:t>14.03.2025</w:t>
      </w:r>
      <w:r w:rsidRPr="00433713">
        <w:rPr>
          <w:rFonts w:ascii="Times New Roman" w:hAnsi="Times New Roman" w:cs="Times New Roman"/>
          <w:noProof/>
          <w:color w:val="000000" w:themeColor="text1"/>
          <w:sz w:val="24"/>
          <w:szCs w:val="24"/>
          <w:lang w:val="ro-RO"/>
        </w:rPr>
        <w:t xml:space="preserve"> privind </w:t>
      </w:r>
      <w:proofErr w:type="spellStart"/>
      <w:r w:rsidR="00622BAC" w:rsidRPr="00433713">
        <w:rPr>
          <w:rFonts w:ascii="Times New Roman" w:hAnsi="Times New Roman" w:cs="Times New Roman"/>
          <w:color w:val="000000" w:themeColor="text1"/>
          <w:sz w:val="24"/>
          <w:szCs w:val="24"/>
        </w:rPr>
        <w:t>aprobarea</w:t>
      </w:r>
      <w:proofErr w:type="spellEnd"/>
      <w:r w:rsidR="00622BAC" w:rsidRPr="00433713">
        <w:rPr>
          <w:rFonts w:ascii="Times New Roman" w:hAnsi="Times New Roman" w:cs="Times New Roman"/>
          <w:color w:val="000000" w:themeColor="text1"/>
          <w:sz w:val="24"/>
          <w:szCs w:val="24"/>
        </w:rPr>
        <w:t xml:space="preserve"> </w:t>
      </w:r>
      <w:r w:rsidR="00622BAC" w:rsidRPr="00433713">
        <w:rPr>
          <w:rFonts w:ascii="Times New Roman" w:hAnsi="Times New Roman" w:cs="Times New Roman"/>
          <w:noProof/>
          <w:color w:val="000000" w:themeColor="text1"/>
          <w:sz w:val="24"/>
          <w:szCs w:val="24"/>
          <w:lang w:val="ro-RO" w:eastAsia="ro-RO"/>
        </w:rPr>
        <w:t>Acordului de colaborare</w:t>
      </w:r>
      <w:r w:rsidR="00622BAC" w:rsidRPr="00433713">
        <w:rPr>
          <w:rFonts w:ascii="Times New Roman" w:hAnsi="Times New Roman" w:cs="Times New Roman"/>
          <w:color w:val="000000" w:themeColor="text1"/>
          <w:sz w:val="24"/>
          <w:szCs w:val="24"/>
          <w:lang w:val="ro-RO"/>
        </w:rPr>
        <w:t xml:space="preserve"> pentru asigurarea sustenabilității proiectului ”Microbuze electrice pentru elevii din județul Cluj”</w:t>
      </w:r>
      <w:r w:rsidR="00622BAC" w:rsidRPr="00433713">
        <w:rPr>
          <w:rFonts w:ascii="Times New Roman" w:hAnsi="Times New Roman" w:cs="Times New Roman"/>
          <w:noProof/>
          <w:color w:val="000000" w:themeColor="text1"/>
          <w:sz w:val="24"/>
          <w:szCs w:val="24"/>
          <w:lang w:val="ro-RO" w:eastAsia="ro-RO"/>
        </w:rPr>
        <w:t>,</w:t>
      </w:r>
      <w:r w:rsidR="00433713" w:rsidRPr="00433713">
        <w:rPr>
          <w:rFonts w:ascii="Times New Roman" w:hAnsi="Times New Roman" w:cs="Times New Roman"/>
          <w:noProof/>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rPr>
        <w:t>propus de</w:t>
      </w:r>
      <w:r w:rsidR="00A30573" w:rsidRPr="00433713">
        <w:rPr>
          <w:rFonts w:ascii="Times New Roman" w:hAnsi="Times New Roman" w:cs="Times New Roman"/>
          <w:noProof/>
          <w:color w:val="000000" w:themeColor="text1"/>
          <w:sz w:val="24"/>
          <w:szCs w:val="24"/>
          <w:lang w:val="ro-RO"/>
        </w:rPr>
        <w:t xml:space="preserve"> primarul, Focsa Vasile</w:t>
      </w:r>
      <w:r w:rsidRPr="00433713">
        <w:rPr>
          <w:rFonts w:ascii="Times New Roman" w:hAnsi="Times New Roman" w:cs="Times New Roman"/>
          <w:noProof/>
          <w:color w:val="000000" w:themeColor="text1"/>
          <w:sz w:val="24"/>
          <w:szCs w:val="24"/>
          <w:lang w:val="ro-RO"/>
        </w:rPr>
        <w:t>, care este însoţit de Referatul de aprobare</w:t>
      </w:r>
      <w:r w:rsidR="00A30573" w:rsidRPr="00433713">
        <w:rPr>
          <w:rFonts w:ascii="Times New Roman" w:hAnsi="Times New Roman" w:cs="Times New Roman"/>
          <w:noProof/>
          <w:color w:val="000000" w:themeColor="text1"/>
          <w:sz w:val="24"/>
          <w:szCs w:val="24"/>
          <w:lang w:val="ro-RO"/>
        </w:rPr>
        <w:t xml:space="preserve"> nr. 73 din 14.03.2025</w:t>
      </w:r>
      <w:r w:rsidRPr="00433713">
        <w:rPr>
          <w:rFonts w:ascii="Times New Roman" w:hAnsi="Times New Roman" w:cs="Times New Roman"/>
          <w:noProof/>
          <w:color w:val="000000" w:themeColor="text1"/>
          <w:sz w:val="24"/>
          <w:szCs w:val="24"/>
          <w:lang w:val="ro-RO"/>
        </w:rPr>
        <w:t xml:space="preserve">; Raportul de specialitate </w:t>
      </w:r>
      <w:r w:rsidR="00425421" w:rsidRPr="00433713">
        <w:rPr>
          <w:rFonts w:ascii="Times New Roman" w:hAnsi="Times New Roman" w:cs="Times New Roman"/>
          <w:noProof/>
          <w:color w:val="000000" w:themeColor="text1"/>
          <w:sz w:val="24"/>
          <w:szCs w:val="24"/>
          <w:lang w:val="ro-RO"/>
        </w:rPr>
        <w:t xml:space="preserve">nr. 75 din 14.03.2025 </w:t>
      </w:r>
      <w:r w:rsidRPr="00433713">
        <w:rPr>
          <w:rFonts w:ascii="Times New Roman" w:hAnsi="Times New Roman" w:cs="Times New Roman"/>
          <w:noProof/>
          <w:color w:val="000000" w:themeColor="text1"/>
          <w:sz w:val="24"/>
          <w:szCs w:val="24"/>
          <w:lang w:val="ro-RO"/>
        </w:rPr>
        <w:t>şi Avizul</w:t>
      </w:r>
      <w:r w:rsidR="00425421" w:rsidRPr="00433713">
        <w:rPr>
          <w:rFonts w:ascii="Times New Roman" w:hAnsi="Times New Roman" w:cs="Times New Roman"/>
          <w:noProof/>
          <w:color w:val="000000" w:themeColor="text1"/>
          <w:sz w:val="24"/>
          <w:szCs w:val="24"/>
          <w:lang w:val="ro-RO"/>
        </w:rPr>
        <w:t xml:space="preserve"> </w:t>
      </w:r>
      <w:r w:rsidRPr="00433713">
        <w:rPr>
          <w:rFonts w:ascii="Times New Roman" w:hAnsi="Times New Roman" w:cs="Times New Roman"/>
          <w:noProof/>
          <w:color w:val="000000" w:themeColor="text1"/>
          <w:sz w:val="24"/>
          <w:szCs w:val="24"/>
          <w:lang w:val="ro-RO"/>
        </w:rPr>
        <w:t>adoptat de Comisia de specialitate</w:t>
      </w:r>
      <w:r w:rsidR="003272E1" w:rsidRPr="00433713">
        <w:rPr>
          <w:rFonts w:ascii="Times New Roman" w:hAnsi="Times New Roman" w:cs="Times New Roman"/>
          <w:noProof/>
          <w:color w:val="000000" w:themeColor="text1"/>
          <w:sz w:val="24"/>
          <w:szCs w:val="24"/>
          <w:lang w:val="ro-RO"/>
        </w:rPr>
        <w:t xml:space="preserve"> nr. 2</w:t>
      </w:r>
      <w:r w:rsidRPr="00433713">
        <w:rPr>
          <w:rFonts w:ascii="Times New Roman" w:hAnsi="Times New Roman" w:cs="Times New Roman"/>
          <w:noProof/>
          <w:color w:val="000000" w:themeColor="text1"/>
          <w:sz w:val="24"/>
          <w:szCs w:val="24"/>
          <w:lang w:val="ro-RO"/>
        </w:rPr>
        <w:t>, în conformitate cu art</w:t>
      </w:r>
      <w:r w:rsidR="00622BAC" w:rsidRPr="00433713">
        <w:rPr>
          <w:rFonts w:ascii="Times New Roman" w:hAnsi="Times New Roman" w:cs="Times New Roman"/>
          <w:noProof/>
          <w:color w:val="000000" w:themeColor="text1"/>
          <w:sz w:val="24"/>
          <w:szCs w:val="24"/>
          <w:lang w:val="ro-RO"/>
        </w:rPr>
        <w:t>.</w:t>
      </w:r>
      <w:r w:rsidR="001B7274">
        <w:rPr>
          <w:rFonts w:ascii="Times New Roman" w:hAnsi="Times New Roman" w:cs="Times New Roman"/>
          <w:noProof/>
          <w:color w:val="000000" w:themeColor="text1"/>
          <w:sz w:val="24"/>
          <w:szCs w:val="24"/>
          <w:lang w:val="ro-RO"/>
        </w:rPr>
        <w:t xml:space="preserve"> 125, alin. (1), lit. B </w:t>
      </w:r>
      <w:r w:rsidRPr="00433713">
        <w:rPr>
          <w:rFonts w:ascii="Times New Roman" w:hAnsi="Times New Roman" w:cs="Times New Roman"/>
          <w:noProof/>
          <w:color w:val="000000" w:themeColor="text1"/>
          <w:sz w:val="24"/>
          <w:szCs w:val="24"/>
          <w:lang w:val="ro-RO"/>
        </w:rPr>
        <w:t>din Ordonanța de urgență a Guvernului nr. 57/2019 privind Codul administrativ, cu modificările și completările ulterioare;</w:t>
      </w:r>
    </w:p>
    <w:p w14:paraId="708340A6" w14:textId="77777777" w:rsidR="001B0C75" w:rsidRPr="00433713" w:rsidRDefault="001B0C75" w:rsidP="001B0C75">
      <w:pPr>
        <w:jc w:val="both"/>
        <w:rPr>
          <w:rFonts w:ascii="Times New Roman" w:eastAsia="Times New Roman" w:hAnsi="Times New Roman" w:cs="Times New Roman"/>
          <w:color w:val="000000"/>
          <w:sz w:val="24"/>
          <w:szCs w:val="24"/>
          <w:lang w:val="ro-RO" w:eastAsia="x-none"/>
        </w:rPr>
      </w:pPr>
    </w:p>
    <w:p w14:paraId="76541737" w14:textId="77777777" w:rsidR="001B0C75" w:rsidRPr="00433713" w:rsidRDefault="001B0C75" w:rsidP="001B0C75">
      <w:pPr>
        <w:jc w:val="both"/>
        <w:rPr>
          <w:rFonts w:ascii="Times New Roman" w:eastAsia="Times New Roman" w:hAnsi="Times New Roman" w:cs="Times New Roman"/>
          <w:color w:val="000000"/>
          <w:sz w:val="24"/>
          <w:szCs w:val="24"/>
          <w:lang w:val="ro-RO" w:eastAsia="x-none"/>
        </w:rPr>
      </w:pPr>
      <w:r w:rsidRPr="00433713">
        <w:rPr>
          <w:rFonts w:ascii="Times New Roman" w:eastAsia="Times New Roman" w:hAnsi="Times New Roman" w:cs="Times New Roman"/>
          <w:color w:val="000000"/>
          <w:sz w:val="24"/>
          <w:szCs w:val="24"/>
          <w:lang w:val="ro-RO" w:eastAsia="x-none"/>
        </w:rPr>
        <w:t>Ținând cont de:</w:t>
      </w:r>
    </w:p>
    <w:p w14:paraId="130B7D03" w14:textId="77777777" w:rsidR="001B0C75" w:rsidRPr="00433713" w:rsidRDefault="001B0C75" w:rsidP="001B0C75">
      <w:pPr>
        <w:numPr>
          <w:ilvl w:val="0"/>
          <w:numId w:val="37"/>
        </w:numPr>
        <w:jc w:val="both"/>
        <w:rPr>
          <w:rFonts w:ascii="Times New Roman" w:eastAsia="Times New Roman" w:hAnsi="Times New Roman" w:cs="Times New Roman"/>
          <w:sz w:val="24"/>
          <w:szCs w:val="24"/>
          <w:lang w:val="ro-RO" w:eastAsia="x-none"/>
        </w:rPr>
      </w:pPr>
      <w:proofErr w:type="spellStart"/>
      <w:r w:rsidRPr="00433713">
        <w:rPr>
          <w:rFonts w:ascii="Times New Roman" w:hAnsi="Times New Roman" w:cs="Times New Roman"/>
          <w:sz w:val="24"/>
          <w:szCs w:val="24"/>
        </w:rPr>
        <w:t>Ghidului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solicitantului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privind</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apelul</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proiecte</w:t>
      </w:r>
      <w:proofErr w:type="spellEnd"/>
      <w:r w:rsidRPr="00433713">
        <w:rPr>
          <w:rFonts w:ascii="Times New Roman" w:hAnsi="Times New Roman" w:cs="Times New Roman"/>
          <w:sz w:val="24"/>
          <w:szCs w:val="24"/>
        </w:rPr>
        <w:t xml:space="preserve"> PNRR/2023/C15/EDUCATIE/I.10, „</w:t>
      </w:r>
      <w:proofErr w:type="spellStart"/>
      <w:r w:rsidRPr="00433713">
        <w:rPr>
          <w:rFonts w:ascii="Times New Roman" w:hAnsi="Times New Roman" w:cs="Times New Roman"/>
          <w:sz w:val="24"/>
          <w:szCs w:val="24"/>
        </w:rPr>
        <w:t>Microbuze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electrice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pentru</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elevi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gestionat</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Ministerul</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Educației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în</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calitate</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coordonator</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reforme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și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investiții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finanțate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prin</w:t>
      </w:r>
      <w:proofErr w:type="spellEnd"/>
      <w:r w:rsidRPr="00433713">
        <w:rPr>
          <w:rFonts w:ascii="Times New Roman" w:hAnsi="Times New Roman" w:cs="Times New Roman"/>
          <w:sz w:val="24"/>
          <w:szCs w:val="24"/>
        </w:rPr>
        <w:t xml:space="preserve"> PNRR, </w:t>
      </w:r>
      <w:proofErr w:type="spellStart"/>
      <w:r w:rsidRPr="00433713">
        <w:rPr>
          <w:rFonts w:ascii="Times New Roman" w:hAnsi="Times New Roman" w:cs="Times New Roman"/>
          <w:sz w:val="24"/>
          <w:szCs w:val="24"/>
        </w:rPr>
        <w:t>aprobat</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prin</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Ordinul</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ministrului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educației</w:t>
      </w:r>
      <w:proofErr w:type="spellEnd"/>
      <w:r w:rsidRPr="00433713">
        <w:rPr>
          <w:rFonts w:ascii="Times New Roman" w:hAnsi="Times New Roman" w:cs="Times New Roman"/>
          <w:sz w:val="24"/>
          <w:szCs w:val="24"/>
        </w:rPr>
        <w:t xml:space="preserve"> nr. 4.269/ 18.05.2023, cu </w:t>
      </w:r>
      <w:proofErr w:type="spellStart"/>
      <w:r w:rsidRPr="00433713">
        <w:rPr>
          <w:rFonts w:ascii="Times New Roman" w:hAnsi="Times New Roman" w:cs="Times New Roman"/>
          <w:sz w:val="24"/>
          <w:szCs w:val="24"/>
        </w:rPr>
        <w:t>modificările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și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completările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ulterioare</w:t>
      </w:r>
      <w:proofErr w:type="spellEnd"/>
    </w:p>
    <w:p w14:paraId="43DE4488" w14:textId="49E1542B" w:rsidR="001B0C75" w:rsidRPr="00433713" w:rsidRDefault="001B0C75" w:rsidP="0095232C">
      <w:pPr>
        <w:numPr>
          <w:ilvl w:val="0"/>
          <w:numId w:val="37"/>
        </w:numPr>
        <w:jc w:val="both"/>
        <w:rPr>
          <w:rFonts w:ascii="Times New Roman" w:eastAsia="Times New Roman" w:hAnsi="Times New Roman" w:cs="Times New Roman"/>
          <w:sz w:val="24"/>
          <w:szCs w:val="24"/>
          <w:lang w:val="ro-RO" w:eastAsia="x-none"/>
        </w:rPr>
      </w:pPr>
      <w:r w:rsidRPr="00433713">
        <w:rPr>
          <w:rFonts w:ascii="Times New Roman" w:eastAsia="Times New Roman" w:hAnsi="Times New Roman" w:cs="Times New Roman"/>
          <w:sz w:val="24"/>
          <w:szCs w:val="24"/>
          <w:lang w:val="ro-RO" w:eastAsia="x-none"/>
        </w:rPr>
        <w:t xml:space="preserve">Hotărârea </w:t>
      </w:r>
      <w:r w:rsidR="0095232C" w:rsidRPr="00433713">
        <w:rPr>
          <w:rFonts w:ascii="Times New Roman" w:eastAsia="Times New Roman" w:hAnsi="Times New Roman" w:cs="Times New Roman"/>
          <w:sz w:val="24"/>
          <w:szCs w:val="24"/>
          <w:lang w:val="ro-RO" w:eastAsia="x-none"/>
        </w:rPr>
        <w:t>Local</w:t>
      </w:r>
      <w:r w:rsidR="00433713" w:rsidRPr="00433713">
        <w:rPr>
          <w:rFonts w:ascii="Times New Roman" w:eastAsia="Times New Roman" w:hAnsi="Times New Roman" w:cs="Times New Roman"/>
          <w:sz w:val="24"/>
          <w:szCs w:val="24"/>
          <w:lang w:val="ro-RO" w:eastAsia="x-none"/>
        </w:rPr>
        <w:t xml:space="preserve"> Mociu</w:t>
      </w:r>
      <w:r w:rsidRPr="00433713">
        <w:rPr>
          <w:rFonts w:ascii="Times New Roman" w:eastAsia="Times New Roman" w:hAnsi="Times New Roman" w:cs="Times New Roman"/>
          <w:sz w:val="24"/>
          <w:szCs w:val="24"/>
          <w:lang w:val="ro-RO" w:eastAsia="x-none"/>
        </w:rPr>
        <w:t xml:space="preserve"> nr.</w:t>
      </w:r>
      <w:r w:rsidR="00433713" w:rsidRPr="00433713">
        <w:rPr>
          <w:rFonts w:ascii="Times New Roman" w:eastAsia="Times New Roman" w:hAnsi="Times New Roman" w:cs="Times New Roman"/>
          <w:sz w:val="24"/>
          <w:szCs w:val="24"/>
          <w:lang w:val="ro-RO" w:eastAsia="x-none"/>
        </w:rPr>
        <w:t>_____</w:t>
      </w:r>
      <w:r w:rsidR="0095232C" w:rsidRPr="00433713">
        <w:rPr>
          <w:rFonts w:ascii="Times New Roman" w:eastAsia="Times New Roman" w:hAnsi="Times New Roman" w:cs="Times New Roman"/>
          <w:sz w:val="24"/>
          <w:szCs w:val="24"/>
          <w:lang w:val="ro-RO" w:eastAsia="x-none"/>
        </w:rPr>
        <w:t>/</w:t>
      </w:r>
      <w:r w:rsidR="003272E1" w:rsidRPr="00433713">
        <w:rPr>
          <w:rFonts w:ascii="Times New Roman" w:eastAsia="Times New Roman" w:hAnsi="Times New Roman" w:cs="Times New Roman"/>
          <w:sz w:val="24"/>
          <w:szCs w:val="24"/>
          <w:lang w:val="ro-RO" w:eastAsia="x-none"/>
        </w:rPr>
        <w:t>17.03</w:t>
      </w:r>
      <w:r w:rsidRPr="00433713">
        <w:rPr>
          <w:rFonts w:ascii="Times New Roman" w:eastAsia="Times New Roman" w:hAnsi="Times New Roman" w:cs="Times New Roman"/>
          <w:sz w:val="24"/>
          <w:szCs w:val="24"/>
          <w:lang w:val="ro-RO" w:eastAsia="x-none"/>
        </w:rPr>
        <w:t>.202</w:t>
      </w:r>
      <w:r w:rsidR="003272E1" w:rsidRPr="00433713">
        <w:rPr>
          <w:rFonts w:ascii="Times New Roman" w:eastAsia="Times New Roman" w:hAnsi="Times New Roman" w:cs="Times New Roman"/>
          <w:sz w:val="24"/>
          <w:szCs w:val="24"/>
          <w:lang w:val="ro-RO" w:eastAsia="x-none"/>
        </w:rPr>
        <w:t>5</w:t>
      </w:r>
      <w:r w:rsidRPr="00433713">
        <w:rPr>
          <w:rFonts w:ascii="Times New Roman" w:eastAsia="Times New Roman" w:hAnsi="Times New Roman" w:cs="Times New Roman"/>
          <w:sz w:val="24"/>
          <w:szCs w:val="24"/>
          <w:lang w:val="ro-RO" w:eastAsia="x-none"/>
        </w:rPr>
        <w:t xml:space="preserve"> </w:t>
      </w:r>
      <w:r w:rsidRPr="00433713">
        <w:rPr>
          <w:rFonts w:ascii="Times New Roman" w:eastAsia="Times New Roman" w:hAnsi="Times New Roman" w:cs="Times New Roman"/>
          <w:sz w:val="24"/>
          <w:szCs w:val="24"/>
          <w:shd w:val="clear" w:color="auto" w:fill="FFFFFF"/>
          <w:lang w:val="ro-RO" w:eastAsia="x-none"/>
        </w:rPr>
        <w:t>privind aprobarea</w:t>
      </w:r>
      <w:r w:rsidR="0095232C" w:rsidRPr="00433713">
        <w:rPr>
          <w:rFonts w:ascii="Times New Roman" w:eastAsia="Times New Roman" w:hAnsi="Times New Roman" w:cs="Times New Roman"/>
          <w:sz w:val="24"/>
          <w:szCs w:val="24"/>
          <w:shd w:val="clear" w:color="auto" w:fill="FFFFFF"/>
          <w:lang w:val="ro-RO" w:eastAsia="x-none"/>
        </w:rPr>
        <w:t xml:space="preserve">  </w:t>
      </w:r>
      <w:r w:rsidR="0095232C" w:rsidRPr="00433713">
        <w:rPr>
          <w:rFonts w:ascii="Times New Roman" w:hAnsi="Times New Roman" w:cs="Times New Roman"/>
          <w:noProof/>
          <w:sz w:val="24"/>
          <w:szCs w:val="24"/>
          <w:lang w:val="ro-RO" w:eastAsia="ro-RO"/>
        </w:rPr>
        <w:t>Acordul de colaborare</w:t>
      </w:r>
      <w:r w:rsidRPr="00433713">
        <w:rPr>
          <w:rFonts w:ascii="Times New Roman" w:eastAsia="Times New Roman" w:hAnsi="Times New Roman" w:cs="Times New Roman"/>
          <w:sz w:val="24"/>
          <w:szCs w:val="24"/>
          <w:shd w:val="clear" w:color="auto" w:fill="FFFFFF"/>
          <w:lang w:val="ro-RO" w:eastAsia="x-none"/>
        </w:rPr>
        <w:t xml:space="preserve"> </w:t>
      </w:r>
      <w:r w:rsidR="0095232C" w:rsidRPr="00433713">
        <w:rPr>
          <w:rFonts w:ascii="Times New Roman" w:eastAsia="Times New Roman" w:hAnsi="Times New Roman" w:cs="Times New Roman"/>
          <w:sz w:val="24"/>
          <w:szCs w:val="24"/>
          <w:shd w:val="clear" w:color="auto" w:fill="FFFFFF"/>
          <w:lang w:val="ro-RO" w:eastAsia="x-none"/>
        </w:rPr>
        <w:t xml:space="preserve">pentru realizarea </w:t>
      </w:r>
      <w:r w:rsidRPr="00433713">
        <w:rPr>
          <w:rFonts w:ascii="Times New Roman" w:eastAsia="Times New Roman" w:hAnsi="Times New Roman" w:cs="Times New Roman"/>
          <w:sz w:val="24"/>
          <w:szCs w:val="24"/>
          <w:shd w:val="clear" w:color="auto" w:fill="FFFFFF"/>
          <w:lang w:val="ro-RO" w:eastAsia="x-none"/>
        </w:rPr>
        <w:t xml:space="preserve">proiectului „Microbuze electrice pentru elevii din </w:t>
      </w:r>
      <w:proofErr w:type="spellStart"/>
      <w:r w:rsidRPr="00433713">
        <w:rPr>
          <w:rFonts w:ascii="Times New Roman" w:eastAsia="Times New Roman" w:hAnsi="Times New Roman" w:cs="Times New Roman"/>
          <w:sz w:val="24"/>
          <w:szCs w:val="24"/>
          <w:shd w:val="clear" w:color="auto" w:fill="FFFFFF"/>
          <w:lang w:val="ro-RO" w:eastAsia="x-none"/>
        </w:rPr>
        <w:t>Judetul</w:t>
      </w:r>
      <w:proofErr w:type="spellEnd"/>
      <w:r w:rsidRPr="00433713">
        <w:rPr>
          <w:rFonts w:ascii="Times New Roman" w:eastAsia="Times New Roman" w:hAnsi="Times New Roman" w:cs="Times New Roman"/>
          <w:sz w:val="24"/>
          <w:szCs w:val="24"/>
          <w:shd w:val="clear" w:color="auto" w:fill="FFFFFF"/>
          <w:lang w:val="ro-RO" w:eastAsia="x-none"/>
        </w:rPr>
        <w:t xml:space="preserve"> Cluj” </w:t>
      </w:r>
    </w:p>
    <w:p w14:paraId="3CCFF2F0" w14:textId="77777777" w:rsidR="0095232C" w:rsidRPr="0095232C" w:rsidRDefault="0095232C" w:rsidP="0095232C">
      <w:pPr>
        <w:ind w:left="720"/>
        <w:jc w:val="both"/>
        <w:rPr>
          <w:rFonts w:ascii="Montserrat Light" w:eastAsia="Times New Roman" w:hAnsi="Montserrat Light" w:cs="Times New Roman"/>
          <w:lang w:val="ro-RO" w:eastAsia="x-none"/>
        </w:rPr>
      </w:pPr>
    </w:p>
    <w:p w14:paraId="3A8C7B8A" w14:textId="77777777" w:rsidR="001B0C75" w:rsidRPr="00433713" w:rsidRDefault="001B0C75" w:rsidP="001B0C75">
      <w:pPr>
        <w:ind w:right="29"/>
        <w:jc w:val="both"/>
        <w:rPr>
          <w:rFonts w:ascii="Times New Roman" w:hAnsi="Times New Roman" w:cs="Times New Roman"/>
          <w:noProof/>
          <w:sz w:val="24"/>
          <w:szCs w:val="24"/>
        </w:rPr>
      </w:pPr>
      <w:bookmarkStart w:id="1" w:name="_Hlk104296718"/>
      <w:r w:rsidRPr="00433713">
        <w:rPr>
          <w:rFonts w:ascii="Times New Roman" w:hAnsi="Times New Roman" w:cs="Times New Roman"/>
          <w:noProof/>
          <w:color w:val="000000" w:themeColor="text1"/>
          <w:sz w:val="24"/>
          <w:szCs w:val="24"/>
        </w:rPr>
        <w:t>În conformitate cu prevederile:</w:t>
      </w:r>
    </w:p>
    <w:p w14:paraId="3A6C382C" w14:textId="5DD907DB" w:rsidR="001B0C75" w:rsidRPr="00433713" w:rsidRDefault="001B0C75" w:rsidP="001B0C75">
      <w:pPr>
        <w:numPr>
          <w:ilvl w:val="0"/>
          <w:numId w:val="9"/>
        </w:numPr>
        <w:overflowPunct w:val="0"/>
        <w:autoSpaceDE w:val="0"/>
        <w:autoSpaceDN w:val="0"/>
        <w:adjustRightInd w:val="0"/>
        <w:ind w:left="714" w:hanging="357"/>
        <w:contextualSpacing/>
        <w:jc w:val="both"/>
        <w:textAlignment w:val="baseline"/>
        <w:rPr>
          <w:rFonts w:ascii="Times New Roman" w:eastAsia="Calibri" w:hAnsi="Times New Roman" w:cs="Times New Roman"/>
          <w:noProof/>
          <w:sz w:val="24"/>
          <w:szCs w:val="24"/>
        </w:rPr>
      </w:pPr>
      <w:r w:rsidRPr="00433713">
        <w:rPr>
          <w:rFonts w:ascii="Times New Roman" w:eastAsia="Calibri" w:hAnsi="Times New Roman" w:cs="Times New Roman"/>
          <w:noProof/>
          <w:sz w:val="24"/>
          <w:szCs w:val="24"/>
        </w:rPr>
        <w:t>Regulamentul</w:t>
      </w:r>
      <w:r w:rsidR="004B330B" w:rsidRPr="00433713">
        <w:rPr>
          <w:rFonts w:ascii="Times New Roman" w:eastAsia="Calibri" w:hAnsi="Times New Roman" w:cs="Times New Roman"/>
          <w:noProof/>
          <w:sz w:val="24"/>
          <w:szCs w:val="24"/>
        </w:rPr>
        <w:t>ui</w:t>
      </w:r>
      <w:r w:rsidRPr="00433713">
        <w:rPr>
          <w:rFonts w:ascii="Times New Roman" w:eastAsia="Calibri" w:hAnsi="Times New Roman" w:cs="Times New Roman"/>
          <w:noProof/>
          <w:sz w:val="24"/>
          <w:szCs w:val="24"/>
        </w:rPr>
        <w:t xml:space="preserve"> (UE) 2021/241 al Parlamentului European și al Consiliului din 12 februarie 2021 de instituire a Mecanismului de redresare și reziliență;</w:t>
      </w:r>
    </w:p>
    <w:p w14:paraId="64B3BE0F" w14:textId="477747A2" w:rsidR="001B0C75" w:rsidRPr="00433713" w:rsidRDefault="001B0C75" w:rsidP="001B0C75">
      <w:pPr>
        <w:numPr>
          <w:ilvl w:val="0"/>
          <w:numId w:val="9"/>
        </w:numPr>
        <w:overflowPunct w:val="0"/>
        <w:autoSpaceDE w:val="0"/>
        <w:autoSpaceDN w:val="0"/>
        <w:adjustRightInd w:val="0"/>
        <w:ind w:left="714" w:hanging="357"/>
        <w:contextualSpacing/>
        <w:jc w:val="both"/>
        <w:textAlignment w:val="baseline"/>
        <w:rPr>
          <w:rFonts w:ascii="Times New Roman" w:eastAsia="Calibri" w:hAnsi="Times New Roman" w:cs="Times New Roman"/>
          <w:noProof/>
          <w:sz w:val="24"/>
          <w:szCs w:val="24"/>
        </w:rPr>
      </w:pPr>
      <w:r w:rsidRPr="00433713">
        <w:rPr>
          <w:rFonts w:ascii="Times New Roman" w:hAnsi="Times New Roman" w:cs="Times New Roman"/>
          <w:bCs/>
          <w:noProof/>
          <w:sz w:val="24"/>
          <w:szCs w:val="24"/>
          <w:lang w:val="ro-RO" w:eastAsia="x-none"/>
        </w:rPr>
        <w:t>Decizi</w:t>
      </w:r>
      <w:r w:rsidR="004B330B" w:rsidRPr="00433713">
        <w:rPr>
          <w:rFonts w:ascii="Times New Roman" w:hAnsi="Times New Roman" w:cs="Times New Roman"/>
          <w:bCs/>
          <w:noProof/>
          <w:sz w:val="24"/>
          <w:szCs w:val="24"/>
          <w:lang w:val="ro-RO" w:eastAsia="x-none"/>
        </w:rPr>
        <w:t>ei</w:t>
      </w:r>
      <w:r w:rsidRPr="00433713">
        <w:rPr>
          <w:rFonts w:ascii="Times New Roman" w:hAnsi="Times New Roman" w:cs="Times New Roman"/>
          <w:bCs/>
          <w:noProof/>
          <w:sz w:val="24"/>
          <w:szCs w:val="24"/>
          <w:lang w:val="ro-RO" w:eastAsia="x-none"/>
        </w:rPr>
        <w:t xml:space="preserve"> Comisiei Europene 2021 / 608 de punere în aplicare a Consiliului de aprobare a evaluării Planului de Redresare și Reziliență al României din 03 noiembrie 2021;</w:t>
      </w:r>
    </w:p>
    <w:p w14:paraId="5E8F29A0" w14:textId="79F8212D" w:rsidR="001B0C75" w:rsidRPr="00433713" w:rsidRDefault="001B0C75" w:rsidP="001B0C75">
      <w:pPr>
        <w:numPr>
          <w:ilvl w:val="0"/>
          <w:numId w:val="9"/>
        </w:numPr>
        <w:overflowPunct w:val="0"/>
        <w:autoSpaceDE w:val="0"/>
        <w:autoSpaceDN w:val="0"/>
        <w:adjustRightInd w:val="0"/>
        <w:ind w:left="714" w:hanging="357"/>
        <w:contextualSpacing/>
        <w:jc w:val="both"/>
        <w:textAlignment w:val="baseline"/>
        <w:rPr>
          <w:rFonts w:ascii="Times New Roman" w:eastAsia="Calibri" w:hAnsi="Times New Roman" w:cs="Times New Roman"/>
          <w:noProof/>
          <w:sz w:val="24"/>
          <w:szCs w:val="24"/>
        </w:rPr>
      </w:pPr>
      <w:r w:rsidRPr="00433713">
        <w:rPr>
          <w:rFonts w:ascii="Times New Roman" w:eastAsia="Calibri" w:hAnsi="Times New Roman" w:cs="Times New Roman"/>
          <w:noProof/>
          <w:sz w:val="24"/>
          <w:szCs w:val="24"/>
        </w:rPr>
        <w:t xml:space="preserve">art. </w:t>
      </w:r>
      <w:r w:rsidR="0095232C" w:rsidRPr="00433713">
        <w:rPr>
          <w:rFonts w:ascii="Times New Roman" w:eastAsia="Calibri" w:hAnsi="Times New Roman" w:cs="Times New Roman"/>
          <w:noProof/>
          <w:sz w:val="24"/>
          <w:szCs w:val="24"/>
        </w:rPr>
        <w:t xml:space="preserve">               </w:t>
      </w:r>
      <w:r w:rsidRPr="00433713">
        <w:rPr>
          <w:rFonts w:ascii="Times New Roman" w:eastAsia="Calibri" w:hAnsi="Times New Roman" w:cs="Times New Roman"/>
          <w:noProof/>
          <w:sz w:val="24"/>
          <w:szCs w:val="24"/>
        </w:rPr>
        <w:t>din Ordonanța de urgență a Guvernului nr. 57/2019 privind Codul administrativ, cu modificările și completările ulterioare;</w:t>
      </w:r>
    </w:p>
    <w:p w14:paraId="353CD9B5" w14:textId="0B7BBC2B" w:rsidR="001B0C75" w:rsidRPr="00433713" w:rsidRDefault="001B0C75" w:rsidP="001B0C75">
      <w:pPr>
        <w:numPr>
          <w:ilvl w:val="0"/>
          <w:numId w:val="9"/>
        </w:numPr>
        <w:suppressAutoHyphens/>
        <w:ind w:left="714" w:right="29" w:hanging="357"/>
        <w:jc w:val="both"/>
        <w:rPr>
          <w:rFonts w:ascii="Times New Roman" w:hAnsi="Times New Roman" w:cs="Times New Roman"/>
          <w:noProof/>
          <w:color w:val="000000" w:themeColor="text1"/>
          <w:sz w:val="24"/>
          <w:szCs w:val="24"/>
        </w:rPr>
      </w:pPr>
      <w:r w:rsidRPr="00433713">
        <w:rPr>
          <w:rFonts w:ascii="Times New Roman" w:hAnsi="Times New Roman" w:cs="Times New Roman"/>
          <w:noProof/>
          <w:color w:val="000000" w:themeColor="text1"/>
          <w:sz w:val="24"/>
          <w:szCs w:val="24"/>
        </w:rPr>
        <w:t>Ordonanț</w:t>
      </w:r>
      <w:r w:rsidR="004B330B" w:rsidRPr="00433713">
        <w:rPr>
          <w:rFonts w:ascii="Times New Roman" w:hAnsi="Times New Roman" w:cs="Times New Roman"/>
          <w:noProof/>
          <w:color w:val="000000" w:themeColor="text1"/>
          <w:sz w:val="24"/>
          <w:szCs w:val="24"/>
        </w:rPr>
        <w:t>ei</w:t>
      </w:r>
      <w:r w:rsidRPr="00433713">
        <w:rPr>
          <w:rFonts w:ascii="Times New Roman" w:hAnsi="Times New Roman" w:cs="Times New Roman"/>
          <w:noProof/>
          <w:color w:val="000000" w:themeColor="text1"/>
          <w:sz w:val="24"/>
          <w:szCs w:val="24"/>
        </w:rPr>
        <w:t xml:space="preserve">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7A78D4E2" w14:textId="77777777" w:rsidR="001B0C75" w:rsidRPr="00433713" w:rsidRDefault="001B0C75" w:rsidP="001B0C75">
      <w:pPr>
        <w:numPr>
          <w:ilvl w:val="0"/>
          <w:numId w:val="9"/>
        </w:numPr>
        <w:suppressAutoHyphens/>
        <w:ind w:right="29"/>
        <w:jc w:val="both"/>
        <w:rPr>
          <w:rFonts w:ascii="Times New Roman" w:hAnsi="Times New Roman" w:cs="Times New Roman"/>
          <w:noProof/>
          <w:color w:val="000000" w:themeColor="text1"/>
          <w:sz w:val="24"/>
          <w:szCs w:val="24"/>
          <w:lang w:val="ro-RO"/>
        </w:rPr>
      </w:pPr>
      <w:r w:rsidRPr="00433713">
        <w:rPr>
          <w:rFonts w:ascii="Times New Roman" w:hAnsi="Times New Roman" w:cs="Times New Roman"/>
          <w:noProof/>
          <w:color w:val="000000" w:themeColor="text1"/>
          <w:sz w:val="24"/>
          <w:szCs w:val="24"/>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w:t>
      </w:r>
      <w:r w:rsidRPr="00433713">
        <w:rPr>
          <w:rFonts w:ascii="Times New Roman" w:hAnsi="Times New Roman" w:cs="Times New Roman"/>
          <w:noProof/>
          <w:color w:val="000000" w:themeColor="text1"/>
          <w:sz w:val="24"/>
          <w:szCs w:val="24"/>
          <w:lang w:val="ro-RO"/>
        </w:rPr>
        <w:lastRenderedPageBreak/>
        <w:t>Planului național de redresare şi reziliență necesar României pentru accesarea de fonduri externe rambursabile şi nerambursabile în cadrul Mecanismului de redresare şi reziliență;</w:t>
      </w:r>
    </w:p>
    <w:p w14:paraId="088BE408" w14:textId="77777777" w:rsidR="001B0C75" w:rsidRPr="00433713" w:rsidRDefault="001B0C75" w:rsidP="001B0C75">
      <w:pPr>
        <w:numPr>
          <w:ilvl w:val="0"/>
          <w:numId w:val="9"/>
        </w:numPr>
        <w:suppressAutoHyphens/>
        <w:ind w:right="29"/>
        <w:jc w:val="both"/>
        <w:rPr>
          <w:rFonts w:ascii="Times New Roman" w:hAnsi="Times New Roman" w:cs="Times New Roman"/>
          <w:noProof/>
          <w:color w:val="000000" w:themeColor="text1"/>
          <w:sz w:val="24"/>
          <w:szCs w:val="24"/>
          <w:lang w:val="ro-RO"/>
        </w:rPr>
      </w:pPr>
      <w:r w:rsidRPr="00433713">
        <w:rPr>
          <w:rFonts w:ascii="Times New Roman" w:hAnsi="Times New Roman" w:cs="Times New Roman"/>
          <w:noProof/>
          <w:color w:val="000000" w:themeColor="text1"/>
          <w:sz w:val="24"/>
          <w:szCs w:val="24"/>
          <w:lang w:val="ro-RO"/>
        </w:rPr>
        <w:t>Ordinul Ministrului Educației nr. 4.269 / 18.05.2023 de aprobare a Ghidul Solicitantului pentru lansarea apelului de proiecte finanțat prin Planul Național pentru Redresare și Reziliență al României, "</w:t>
      </w:r>
      <w:r w:rsidRPr="00433713">
        <w:rPr>
          <w:rFonts w:ascii="Times New Roman" w:hAnsi="Times New Roman" w:cs="Times New Roman"/>
          <w:sz w:val="24"/>
          <w:szCs w:val="24"/>
          <w:lang w:val="ro-RO"/>
        </w:rPr>
        <w:t xml:space="preserve"> </w:t>
      </w:r>
      <w:r w:rsidRPr="00433713">
        <w:rPr>
          <w:rFonts w:ascii="Times New Roman" w:hAnsi="Times New Roman" w:cs="Times New Roman"/>
          <w:noProof/>
          <w:color w:val="000000" w:themeColor="text1"/>
          <w:sz w:val="24"/>
          <w:szCs w:val="24"/>
          <w:lang w:val="ro-RO"/>
        </w:rPr>
        <w:t>Microbuze electrice pentru elevi”, cu modificările ulterioare;</w:t>
      </w:r>
    </w:p>
    <w:p w14:paraId="79B7B92E" w14:textId="77777777" w:rsidR="001B0C75" w:rsidRPr="00433713" w:rsidRDefault="001B0C75" w:rsidP="001B0C75">
      <w:pPr>
        <w:jc w:val="both"/>
        <w:rPr>
          <w:rFonts w:ascii="Times New Roman" w:hAnsi="Times New Roman" w:cs="Times New Roman"/>
          <w:noProof/>
          <w:color w:val="000000" w:themeColor="text1"/>
          <w:sz w:val="24"/>
          <w:szCs w:val="24"/>
          <w:lang w:val="ro-RO"/>
        </w:rPr>
      </w:pPr>
    </w:p>
    <w:p w14:paraId="18481558" w14:textId="2029BA2E" w:rsidR="001B0C75" w:rsidRPr="00433713" w:rsidRDefault="001B0C75" w:rsidP="001B0C75">
      <w:pPr>
        <w:jc w:val="both"/>
        <w:rPr>
          <w:rFonts w:ascii="Times New Roman" w:hAnsi="Times New Roman" w:cs="Times New Roman"/>
          <w:noProof/>
          <w:color w:val="000000" w:themeColor="text1"/>
          <w:sz w:val="24"/>
          <w:szCs w:val="24"/>
        </w:rPr>
      </w:pPr>
      <w:r w:rsidRPr="00433713">
        <w:rPr>
          <w:rFonts w:ascii="Times New Roman" w:hAnsi="Times New Roman" w:cs="Times New Roman"/>
          <w:noProof/>
          <w:color w:val="000000" w:themeColor="text1"/>
          <w:sz w:val="24"/>
          <w:szCs w:val="24"/>
        </w:rPr>
        <w:t>În temeiul competentelor stabilite prin art.</w:t>
      </w:r>
      <w:r w:rsidR="00573118">
        <w:rPr>
          <w:rFonts w:ascii="Times New Roman" w:eastAsia="Calibri" w:hAnsi="Times New Roman" w:cs="Times New Roman"/>
          <w:kern w:val="2"/>
          <w:sz w:val="24"/>
          <w:szCs w:val="24"/>
          <w14:ligatures w14:val="standardContextual"/>
        </w:rPr>
        <w:t xml:space="preserve"> </w:t>
      </w:r>
      <w:r w:rsidR="00573118" w:rsidRPr="00573118">
        <w:rPr>
          <w:rFonts w:ascii="Times New Roman" w:eastAsia="Calibri" w:hAnsi="Times New Roman" w:cs="Times New Roman"/>
          <w:kern w:val="2"/>
          <w:sz w:val="24"/>
          <w:szCs w:val="24"/>
          <w14:ligatures w14:val="standardContextual"/>
        </w:rPr>
        <w:t xml:space="preserve">129, </w:t>
      </w:r>
      <w:proofErr w:type="spellStart"/>
      <w:r w:rsidR="00573118" w:rsidRPr="00573118">
        <w:rPr>
          <w:rFonts w:ascii="Times New Roman" w:eastAsia="Calibri" w:hAnsi="Times New Roman" w:cs="Times New Roman"/>
          <w:kern w:val="2"/>
          <w:sz w:val="24"/>
          <w:szCs w:val="24"/>
          <w14:ligatures w14:val="standardContextual"/>
        </w:rPr>
        <w:t>alin</w:t>
      </w:r>
      <w:proofErr w:type="spellEnd"/>
      <w:r w:rsidR="00573118" w:rsidRPr="00573118">
        <w:rPr>
          <w:rFonts w:ascii="Times New Roman" w:eastAsia="Calibri" w:hAnsi="Times New Roman" w:cs="Times New Roman"/>
          <w:kern w:val="2"/>
          <w:sz w:val="24"/>
          <w:szCs w:val="24"/>
          <w14:ligatures w14:val="standardContextual"/>
        </w:rPr>
        <w:t xml:space="preserve">. (2), lit. d, </w:t>
      </w:r>
      <w:proofErr w:type="spellStart"/>
      <w:r w:rsidR="00573118" w:rsidRPr="00573118">
        <w:rPr>
          <w:rFonts w:ascii="Times New Roman" w:eastAsia="Calibri" w:hAnsi="Times New Roman" w:cs="Times New Roman"/>
          <w:kern w:val="2"/>
          <w:sz w:val="24"/>
          <w:szCs w:val="24"/>
          <w14:ligatures w14:val="standardContextual"/>
        </w:rPr>
        <w:t>alin</w:t>
      </w:r>
      <w:proofErr w:type="spellEnd"/>
      <w:r w:rsidR="00573118" w:rsidRPr="00573118">
        <w:rPr>
          <w:rFonts w:ascii="Times New Roman" w:eastAsia="Calibri" w:hAnsi="Times New Roman" w:cs="Times New Roman"/>
          <w:kern w:val="2"/>
          <w:sz w:val="24"/>
          <w:szCs w:val="24"/>
          <w14:ligatures w14:val="standardContextual"/>
        </w:rPr>
        <w:t xml:space="preserve"> (7), lit. b </w:t>
      </w:r>
      <w:proofErr w:type="spellStart"/>
      <w:r w:rsidR="00573118" w:rsidRPr="00573118">
        <w:rPr>
          <w:rFonts w:ascii="Times New Roman" w:eastAsia="Calibri" w:hAnsi="Times New Roman" w:cs="Times New Roman"/>
          <w:kern w:val="2"/>
          <w:sz w:val="24"/>
          <w:szCs w:val="24"/>
          <w14:ligatures w14:val="standardContextual"/>
        </w:rPr>
        <w:t>si</w:t>
      </w:r>
      <w:proofErr w:type="spellEnd"/>
      <w:r w:rsidR="00573118" w:rsidRPr="00573118">
        <w:rPr>
          <w:rFonts w:ascii="Times New Roman" w:eastAsia="Calibri" w:hAnsi="Times New Roman" w:cs="Times New Roman"/>
          <w:kern w:val="2"/>
          <w:sz w:val="24"/>
          <w:szCs w:val="24"/>
          <w14:ligatures w14:val="standardContextual"/>
        </w:rPr>
        <w:t xml:space="preserve"> art.139, </w:t>
      </w:r>
      <w:proofErr w:type="spellStart"/>
      <w:proofErr w:type="gramStart"/>
      <w:r w:rsidR="00573118" w:rsidRPr="00573118">
        <w:rPr>
          <w:rFonts w:ascii="Times New Roman" w:eastAsia="Calibri" w:hAnsi="Times New Roman" w:cs="Times New Roman"/>
          <w:kern w:val="2"/>
          <w:sz w:val="24"/>
          <w:szCs w:val="24"/>
          <w14:ligatures w14:val="standardContextual"/>
        </w:rPr>
        <w:t>alin</w:t>
      </w:r>
      <w:proofErr w:type="spellEnd"/>
      <w:r w:rsidR="00573118" w:rsidRPr="00573118">
        <w:rPr>
          <w:rFonts w:ascii="Times New Roman" w:eastAsia="Calibri" w:hAnsi="Times New Roman" w:cs="Times New Roman"/>
          <w:kern w:val="2"/>
          <w:sz w:val="24"/>
          <w:szCs w:val="24"/>
          <w14:ligatures w14:val="standardContextual"/>
        </w:rPr>
        <w:t>.(</w:t>
      </w:r>
      <w:proofErr w:type="gramEnd"/>
      <w:r w:rsidR="00573118" w:rsidRPr="00573118">
        <w:rPr>
          <w:rFonts w:ascii="Times New Roman" w:eastAsia="Calibri" w:hAnsi="Times New Roman" w:cs="Times New Roman"/>
          <w:kern w:val="2"/>
          <w:sz w:val="24"/>
          <w:szCs w:val="24"/>
          <w14:ligatures w14:val="standardContextual"/>
        </w:rPr>
        <w:t>1)</w:t>
      </w:r>
      <w:r w:rsidRPr="00433713">
        <w:rPr>
          <w:rFonts w:ascii="Times New Roman" w:hAnsi="Times New Roman" w:cs="Times New Roman"/>
          <w:noProof/>
          <w:color w:val="000000" w:themeColor="text1"/>
          <w:sz w:val="24"/>
          <w:szCs w:val="24"/>
        </w:rPr>
        <w:t xml:space="preserve"> din Ordonanța de urgență a Guvernului nr. 57/2019 privind Codul administrativ, cu modificările și completările ulterioare;</w:t>
      </w:r>
      <w:bookmarkEnd w:id="1"/>
    </w:p>
    <w:p w14:paraId="49B19A45" w14:textId="77777777" w:rsidR="00322B78" w:rsidRDefault="00322B78" w:rsidP="001B0C75">
      <w:pPr>
        <w:tabs>
          <w:tab w:val="left" w:pos="90"/>
        </w:tabs>
        <w:autoSpaceDE w:val="0"/>
        <w:autoSpaceDN w:val="0"/>
        <w:adjustRightInd w:val="0"/>
        <w:jc w:val="center"/>
        <w:rPr>
          <w:rFonts w:ascii="Times New Roman" w:hAnsi="Times New Roman" w:cs="Times New Roman"/>
          <w:b/>
          <w:bCs/>
          <w:noProof/>
          <w:sz w:val="24"/>
          <w:szCs w:val="24"/>
          <w:lang w:val="ro-RO" w:eastAsia="ro-RO"/>
        </w:rPr>
      </w:pPr>
    </w:p>
    <w:p w14:paraId="20679FB8" w14:textId="78CD751E" w:rsidR="001B0C75" w:rsidRPr="00433713" w:rsidRDefault="00A85379" w:rsidP="001B0C75">
      <w:pPr>
        <w:tabs>
          <w:tab w:val="left" w:pos="90"/>
        </w:tabs>
        <w:autoSpaceDE w:val="0"/>
        <w:autoSpaceDN w:val="0"/>
        <w:adjustRightInd w:val="0"/>
        <w:jc w:val="center"/>
        <w:rPr>
          <w:rFonts w:ascii="Times New Roman" w:hAnsi="Times New Roman" w:cs="Times New Roman"/>
          <w:b/>
          <w:bCs/>
          <w:noProof/>
          <w:sz w:val="24"/>
          <w:szCs w:val="24"/>
          <w:lang w:val="ro-RO" w:eastAsia="ro-RO"/>
        </w:rPr>
      </w:pPr>
      <w:r w:rsidRPr="00433713">
        <w:rPr>
          <w:rFonts w:ascii="Times New Roman" w:hAnsi="Times New Roman" w:cs="Times New Roman"/>
          <w:b/>
          <w:bCs/>
          <w:noProof/>
          <w:sz w:val="24"/>
          <w:szCs w:val="24"/>
          <w:lang w:val="ro-RO" w:eastAsia="ro-RO"/>
        </w:rPr>
        <w:t>HOTĂRĂŞTE:</w:t>
      </w:r>
    </w:p>
    <w:p w14:paraId="42672C03" w14:textId="77777777" w:rsidR="001B0C75" w:rsidRPr="00433713" w:rsidRDefault="001B0C75" w:rsidP="001B0C75">
      <w:pPr>
        <w:tabs>
          <w:tab w:val="left" w:pos="90"/>
        </w:tabs>
        <w:autoSpaceDE w:val="0"/>
        <w:autoSpaceDN w:val="0"/>
        <w:adjustRightInd w:val="0"/>
        <w:jc w:val="both"/>
        <w:rPr>
          <w:rFonts w:ascii="Times New Roman" w:hAnsi="Times New Roman" w:cs="Times New Roman"/>
          <w:b/>
          <w:bCs/>
          <w:noProof/>
          <w:sz w:val="24"/>
          <w:szCs w:val="24"/>
          <w:highlight w:val="yellow"/>
          <w:lang w:val="ro-RO" w:eastAsia="ro-RO"/>
        </w:rPr>
      </w:pPr>
    </w:p>
    <w:p w14:paraId="4B586C7D" w14:textId="7E45D0B2" w:rsidR="001B0C75" w:rsidRPr="00433713" w:rsidRDefault="001B0C75" w:rsidP="001B0C75">
      <w:pPr>
        <w:jc w:val="both"/>
        <w:rPr>
          <w:rFonts w:ascii="Times New Roman" w:hAnsi="Times New Roman" w:cs="Times New Roman"/>
          <w:noProof/>
          <w:color w:val="000000" w:themeColor="text1"/>
          <w:sz w:val="24"/>
          <w:szCs w:val="24"/>
          <w:lang w:val="ro-RO" w:eastAsia="ro-RO"/>
        </w:rPr>
      </w:pPr>
      <w:r w:rsidRPr="00433713">
        <w:rPr>
          <w:rFonts w:ascii="Times New Roman" w:eastAsia="Calibri" w:hAnsi="Times New Roman" w:cs="Times New Roman"/>
          <w:b/>
          <w:bCs/>
          <w:color w:val="000000" w:themeColor="text1"/>
          <w:sz w:val="24"/>
          <w:szCs w:val="24"/>
          <w:lang w:val="ro-RO" w:eastAsia="ro-RO"/>
        </w:rPr>
        <w:t>Art. 1.</w:t>
      </w:r>
      <w:r w:rsidRPr="00433713">
        <w:rPr>
          <w:rFonts w:ascii="Times New Roman" w:eastAsia="Calibri" w:hAnsi="Times New Roman" w:cs="Times New Roman"/>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eastAsia="ro-RO"/>
        </w:rPr>
        <w:t xml:space="preserve"> Se aprobă încheierea Acordului de colaborare</w:t>
      </w:r>
      <w:r w:rsidRPr="00433713">
        <w:rPr>
          <w:rFonts w:ascii="Times New Roman" w:hAnsi="Times New Roman" w:cs="Times New Roman"/>
          <w:b/>
          <w:bCs/>
          <w:color w:val="000000" w:themeColor="text1"/>
          <w:sz w:val="24"/>
          <w:szCs w:val="24"/>
          <w:lang w:val="ro-RO"/>
        </w:rPr>
        <w:t xml:space="preserve"> </w:t>
      </w:r>
      <w:r w:rsidRPr="00433713">
        <w:rPr>
          <w:rFonts w:ascii="Times New Roman" w:hAnsi="Times New Roman" w:cs="Times New Roman"/>
          <w:color w:val="000000" w:themeColor="text1"/>
          <w:sz w:val="24"/>
          <w:szCs w:val="24"/>
          <w:lang w:val="ro-RO"/>
        </w:rPr>
        <w:t xml:space="preserve">pentru asigurarea sustenabilității </w:t>
      </w:r>
      <w:bookmarkStart w:id="2" w:name="_Hlk192751395"/>
      <w:r w:rsidRPr="00433713">
        <w:rPr>
          <w:rFonts w:ascii="Times New Roman" w:hAnsi="Times New Roman" w:cs="Times New Roman"/>
          <w:color w:val="000000" w:themeColor="text1"/>
          <w:sz w:val="24"/>
          <w:szCs w:val="24"/>
          <w:lang w:val="ro-RO"/>
        </w:rPr>
        <w:t>proiectului ”Microbuze electrice pentru elevii din județul Cluj”</w:t>
      </w:r>
      <w:r w:rsidRPr="00433713">
        <w:rPr>
          <w:rFonts w:ascii="Times New Roman" w:hAnsi="Times New Roman" w:cs="Times New Roman"/>
          <w:noProof/>
          <w:color w:val="000000" w:themeColor="text1"/>
          <w:sz w:val="24"/>
          <w:szCs w:val="24"/>
          <w:lang w:val="ro-RO" w:eastAsia="ro-RO"/>
        </w:rPr>
        <w:t>,</w:t>
      </w:r>
      <w:bookmarkEnd w:id="2"/>
      <w:r w:rsidRPr="00433713">
        <w:rPr>
          <w:rFonts w:ascii="Times New Roman" w:hAnsi="Times New Roman" w:cs="Times New Roman"/>
          <w:noProof/>
          <w:color w:val="000000" w:themeColor="text1"/>
          <w:sz w:val="24"/>
          <w:szCs w:val="24"/>
          <w:lang w:val="ro-RO" w:eastAsia="ro-RO"/>
        </w:rPr>
        <w:t xml:space="preserve"> între UAT </w:t>
      </w:r>
      <w:r w:rsidR="00322B78">
        <w:rPr>
          <w:rFonts w:ascii="Times New Roman" w:hAnsi="Times New Roman" w:cs="Times New Roman"/>
          <w:noProof/>
          <w:color w:val="000000" w:themeColor="text1"/>
          <w:sz w:val="24"/>
          <w:szCs w:val="24"/>
          <w:lang w:val="ro-RO" w:eastAsia="ro-RO"/>
        </w:rPr>
        <w:t>Mociu</w:t>
      </w:r>
      <w:r w:rsidRPr="00433713">
        <w:rPr>
          <w:rFonts w:ascii="Times New Roman" w:hAnsi="Times New Roman" w:cs="Times New Roman"/>
          <w:noProof/>
          <w:color w:val="000000" w:themeColor="text1"/>
          <w:sz w:val="24"/>
          <w:szCs w:val="24"/>
          <w:lang w:val="ro-RO" w:eastAsia="ro-RO"/>
        </w:rPr>
        <w:t xml:space="preserve"> și UAT </w:t>
      </w:r>
      <w:r w:rsidR="0095232C" w:rsidRPr="00433713">
        <w:rPr>
          <w:rFonts w:ascii="Times New Roman" w:hAnsi="Times New Roman" w:cs="Times New Roman"/>
          <w:noProof/>
          <w:color w:val="000000" w:themeColor="text1"/>
          <w:sz w:val="24"/>
          <w:szCs w:val="24"/>
          <w:lang w:val="ro-RO" w:eastAsia="ro-RO"/>
        </w:rPr>
        <w:t>Județul Cluj</w:t>
      </w:r>
      <w:r w:rsidRPr="00433713">
        <w:rPr>
          <w:rFonts w:ascii="Times New Roman" w:hAnsi="Times New Roman" w:cs="Times New Roman"/>
          <w:noProof/>
          <w:color w:val="000000" w:themeColor="text1"/>
          <w:sz w:val="24"/>
          <w:szCs w:val="24"/>
          <w:lang w:val="ro-RO" w:eastAsia="ro-RO"/>
        </w:rPr>
        <w:t>, prevăzut în anexa la prezenta hotărâre.</w:t>
      </w:r>
    </w:p>
    <w:p w14:paraId="1A46CF9A" w14:textId="77777777" w:rsidR="001B0C75" w:rsidRPr="00433713" w:rsidRDefault="001B0C75" w:rsidP="001B0C75">
      <w:pPr>
        <w:jc w:val="both"/>
        <w:rPr>
          <w:rFonts w:ascii="Times New Roman" w:hAnsi="Times New Roman" w:cs="Times New Roman"/>
          <w:b/>
          <w:bCs/>
          <w:color w:val="000000" w:themeColor="text1"/>
          <w:sz w:val="24"/>
          <w:szCs w:val="24"/>
          <w:lang w:val="ro-RO"/>
        </w:rPr>
      </w:pPr>
    </w:p>
    <w:p w14:paraId="299718C5" w14:textId="310CB910" w:rsidR="001B0C75" w:rsidRPr="00433713" w:rsidRDefault="001B0C75" w:rsidP="001B0C75">
      <w:pPr>
        <w:jc w:val="both"/>
        <w:rPr>
          <w:rFonts w:ascii="Times New Roman" w:hAnsi="Times New Roman" w:cs="Times New Roman"/>
          <w:color w:val="000000" w:themeColor="text1"/>
          <w:sz w:val="24"/>
          <w:szCs w:val="24"/>
          <w:lang w:val="ro-RO"/>
        </w:rPr>
      </w:pPr>
      <w:r w:rsidRPr="00433713">
        <w:rPr>
          <w:rFonts w:ascii="Times New Roman" w:hAnsi="Times New Roman" w:cs="Times New Roman"/>
          <w:b/>
          <w:bCs/>
          <w:noProof/>
          <w:color w:val="000000" w:themeColor="text1"/>
          <w:sz w:val="24"/>
          <w:szCs w:val="24"/>
          <w:lang w:val="ro-RO" w:eastAsia="ro-RO"/>
        </w:rPr>
        <w:t xml:space="preserve">Art. </w:t>
      </w:r>
      <w:r w:rsidR="00A85379">
        <w:rPr>
          <w:rFonts w:ascii="Times New Roman" w:hAnsi="Times New Roman" w:cs="Times New Roman"/>
          <w:b/>
          <w:bCs/>
          <w:noProof/>
          <w:color w:val="000000" w:themeColor="text1"/>
          <w:sz w:val="24"/>
          <w:szCs w:val="24"/>
          <w:lang w:val="ro-RO" w:eastAsia="ro-RO"/>
        </w:rPr>
        <w:t>2</w:t>
      </w:r>
      <w:r w:rsidRPr="00433713">
        <w:rPr>
          <w:rFonts w:ascii="Times New Roman" w:hAnsi="Times New Roman" w:cs="Times New Roman"/>
          <w:b/>
          <w:bCs/>
          <w:noProof/>
          <w:color w:val="000000" w:themeColor="text1"/>
          <w:sz w:val="24"/>
          <w:szCs w:val="24"/>
          <w:lang w:val="ro-RO" w:eastAsia="ro-RO"/>
        </w:rPr>
        <w:t>.</w:t>
      </w:r>
      <w:r w:rsidRPr="00433713">
        <w:rPr>
          <w:rFonts w:ascii="Times New Roman" w:hAnsi="Times New Roman" w:cs="Times New Roman"/>
          <w:noProof/>
          <w:color w:val="000000" w:themeColor="text1"/>
          <w:sz w:val="24"/>
          <w:szCs w:val="24"/>
          <w:lang w:val="ro-RO" w:eastAsia="ro-RO"/>
        </w:rPr>
        <w:t xml:space="preserve"> Se mandatează </w:t>
      </w:r>
      <w:r w:rsidR="0095232C" w:rsidRPr="00433713">
        <w:rPr>
          <w:rFonts w:ascii="Times New Roman" w:hAnsi="Times New Roman" w:cs="Times New Roman"/>
          <w:noProof/>
          <w:color w:val="000000" w:themeColor="text1"/>
          <w:sz w:val="24"/>
          <w:szCs w:val="24"/>
          <w:lang w:val="ro-RO" w:eastAsia="ro-RO"/>
        </w:rPr>
        <w:t>Primarul</w:t>
      </w:r>
      <w:r w:rsidR="00322B78">
        <w:rPr>
          <w:rFonts w:ascii="Times New Roman" w:hAnsi="Times New Roman" w:cs="Times New Roman"/>
          <w:noProof/>
          <w:color w:val="000000" w:themeColor="text1"/>
          <w:sz w:val="24"/>
          <w:szCs w:val="24"/>
          <w:lang w:val="ro-RO" w:eastAsia="ro-RO"/>
        </w:rPr>
        <w:t xml:space="preserve"> Focsa Vasile</w:t>
      </w:r>
      <w:r w:rsidRPr="00433713">
        <w:rPr>
          <w:rFonts w:ascii="Times New Roman" w:hAnsi="Times New Roman" w:cs="Times New Roman"/>
          <w:noProof/>
          <w:color w:val="000000" w:themeColor="text1"/>
          <w:sz w:val="24"/>
          <w:szCs w:val="24"/>
          <w:lang w:val="ro-RO" w:eastAsia="ro-RO"/>
        </w:rPr>
        <w:t xml:space="preserve">, să semneze în numele și pentru </w:t>
      </w:r>
      <w:r w:rsidR="0095232C" w:rsidRPr="00433713">
        <w:rPr>
          <w:rFonts w:ascii="Times New Roman" w:hAnsi="Times New Roman" w:cs="Times New Roman"/>
          <w:noProof/>
          <w:color w:val="000000" w:themeColor="text1"/>
          <w:sz w:val="24"/>
          <w:szCs w:val="24"/>
          <w:lang w:val="ro-RO" w:eastAsia="ro-RO"/>
        </w:rPr>
        <w:t>Comuna</w:t>
      </w:r>
      <w:r w:rsidRPr="00433713">
        <w:rPr>
          <w:rFonts w:ascii="Times New Roman" w:hAnsi="Times New Roman" w:cs="Times New Roman"/>
          <w:noProof/>
          <w:color w:val="000000" w:themeColor="text1"/>
          <w:sz w:val="24"/>
          <w:szCs w:val="24"/>
          <w:lang w:val="ro-RO" w:eastAsia="ro-RO"/>
        </w:rPr>
        <w:t>,  Acordul de colaborare</w:t>
      </w:r>
      <w:r w:rsidRPr="00433713">
        <w:rPr>
          <w:rFonts w:ascii="Times New Roman" w:hAnsi="Times New Roman" w:cs="Times New Roman"/>
          <w:b/>
          <w:bCs/>
          <w:color w:val="000000" w:themeColor="text1"/>
          <w:sz w:val="24"/>
          <w:szCs w:val="24"/>
          <w:lang w:val="ro-RO"/>
        </w:rPr>
        <w:t xml:space="preserve"> </w:t>
      </w:r>
      <w:r w:rsidRPr="00433713">
        <w:rPr>
          <w:rFonts w:ascii="Times New Roman" w:hAnsi="Times New Roman" w:cs="Times New Roman"/>
          <w:color w:val="000000" w:themeColor="text1"/>
          <w:sz w:val="24"/>
          <w:szCs w:val="24"/>
          <w:lang w:val="ro-RO"/>
        </w:rPr>
        <w:t xml:space="preserve">pentru asigurarea sustenabilității proiectului prevăzut la art. </w:t>
      </w:r>
      <w:r w:rsidR="0095232C" w:rsidRPr="00433713">
        <w:rPr>
          <w:rFonts w:ascii="Times New Roman" w:hAnsi="Times New Roman" w:cs="Times New Roman"/>
          <w:color w:val="000000" w:themeColor="text1"/>
          <w:sz w:val="24"/>
          <w:szCs w:val="24"/>
          <w:lang w:val="ro-RO"/>
        </w:rPr>
        <w:t>1</w:t>
      </w:r>
      <w:r w:rsidRPr="00433713">
        <w:rPr>
          <w:rFonts w:ascii="Times New Roman" w:hAnsi="Times New Roman" w:cs="Times New Roman"/>
          <w:color w:val="000000" w:themeColor="text1"/>
          <w:sz w:val="24"/>
          <w:szCs w:val="24"/>
          <w:lang w:val="ro-RO"/>
        </w:rPr>
        <w:t>.</w:t>
      </w:r>
    </w:p>
    <w:p w14:paraId="249DFE88" w14:textId="77777777" w:rsidR="001B0C75" w:rsidRPr="00433713" w:rsidRDefault="001B0C75" w:rsidP="001B0C75">
      <w:pPr>
        <w:jc w:val="both"/>
        <w:rPr>
          <w:rFonts w:ascii="Times New Roman" w:hAnsi="Times New Roman" w:cs="Times New Roman"/>
          <w:color w:val="000000" w:themeColor="text1"/>
          <w:sz w:val="24"/>
          <w:szCs w:val="24"/>
          <w:lang w:val="ro-RO"/>
        </w:rPr>
      </w:pPr>
    </w:p>
    <w:p w14:paraId="48F93B6C" w14:textId="1EEF5124" w:rsidR="001B0C75" w:rsidRPr="00433713" w:rsidRDefault="001B0C75" w:rsidP="001B0C75">
      <w:pPr>
        <w:jc w:val="both"/>
        <w:rPr>
          <w:rFonts w:ascii="Times New Roman" w:hAnsi="Times New Roman" w:cs="Times New Roman"/>
          <w:noProof/>
          <w:color w:val="000000" w:themeColor="text1"/>
          <w:sz w:val="24"/>
          <w:szCs w:val="24"/>
          <w:lang w:val="ro-RO" w:eastAsia="ro-RO"/>
        </w:rPr>
      </w:pPr>
      <w:r w:rsidRPr="00433713">
        <w:rPr>
          <w:rFonts w:ascii="Times New Roman" w:hAnsi="Times New Roman" w:cs="Times New Roman"/>
          <w:b/>
          <w:bCs/>
          <w:noProof/>
          <w:color w:val="000000" w:themeColor="text1"/>
          <w:sz w:val="24"/>
          <w:szCs w:val="24"/>
          <w:lang w:val="ro-RO" w:eastAsia="ro-RO"/>
        </w:rPr>
        <w:t xml:space="preserve">Art. </w:t>
      </w:r>
      <w:r w:rsidR="00A85379">
        <w:rPr>
          <w:rFonts w:ascii="Times New Roman" w:hAnsi="Times New Roman" w:cs="Times New Roman"/>
          <w:b/>
          <w:bCs/>
          <w:noProof/>
          <w:color w:val="000000" w:themeColor="text1"/>
          <w:sz w:val="24"/>
          <w:szCs w:val="24"/>
          <w:lang w:val="ro-RO" w:eastAsia="ro-RO"/>
        </w:rPr>
        <w:t>3.</w:t>
      </w:r>
      <w:r w:rsidRPr="00433713">
        <w:rPr>
          <w:rFonts w:ascii="Times New Roman" w:hAnsi="Times New Roman" w:cs="Times New Roman"/>
          <w:b/>
          <w:bCs/>
          <w:noProof/>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eastAsia="ro-RO"/>
        </w:rPr>
        <w:t xml:space="preserve">Cu punerea în aplicare a prevederilor prezentei hotărâri se încredinţează </w:t>
      </w:r>
      <w:r w:rsidR="00F73703">
        <w:rPr>
          <w:rFonts w:ascii="Times New Roman" w:hAnsi="Times New Roman" w:cs="Times New Roman"/>
          <w:noProof/>
          <w:color w:val="000000" w:themeColor="text1"/>
          <w:sz w:val="24"/>
          <w:szCs w:val="24"/>
          <w:lang w:val="ro-RO" w:eastAsia="ro-RO"/>
        </w:rPr>
        <w:t>Primarului comunei Mociu.</w:t>
      </w:r>
    </w:p>
    <w:p w14:paraId="1C697DFF" w14:textId="77777777" w:rsidR="001B0C75" w:rsidRPr="00433713" w:rsidRDefault="001B0C75" w:rsidP="001B0C75">
      <w:pPr>
        <w:jc w:val="both"/>
        <w:rPr>
          <w:rFonts w:ascii="Times New Roman" w:hAnsi="Times New Roman" w:cs="Times New Roman"/>
          <w:noProof/>
          <w:color w:val="000000" w:themeColor="text1"/>
          <w:sz w:val="24"/>
          <w:szCs w:val="24"/>
          <w:lang w:val="ro-RO" w:eastAsia="ro-RO"/>
        </w:rPr>
      </w:pPr>
    </w:p>
    <w:p w14:paraId="1613585C" w14:textId="0B3724E3" w:rsidR="001B0C75" w:rsidRPr="00433713" w:rsidRDefault="001B0C75" w:rsidP="001B0C75">
      <w:pPr>
        <w:jc w:val="both"/>
        <w:rPr>
          <w:rFonts w:ascii="Times New Roman" w:hAnsi="Times New Roman" w:cs="Times New Roman"/>
          <w:noProof/>
          <w:color w:val="000000" w:themeColor="text1"/>
          <w:sz w:val="24"/>
          <w:szCs w:val="24"/>
          <w:lang w:val="ro-RO" w:eastAsia="ro-RO"/>
        </w:rPr>
      </w:pPr>
      <w:r w:rsidRPr="00433713">
        <w:rPr>
          <w:rFonts w:ascii="Times New Roman" w:hAnsi="Times New Roman" w:cs="Times New Roman"/>
          <w:b/>
          <w:bCs/>
          <w:noProof/>
          <w:color w:val="000000" w:themeColor="text1"/>
          <w:sz w:val="24"/>
          <w:szCs w:val="24"/>
          <w:lang w:val="ro-RO" w:eastAsia="ro-RO"/>
        </w:rPr>
        <w:t xml:space="preserve">Art. </w:t>
      </w:r>
      <w:r w:rsidR="00A85379">
        <w:rPr>
          <w:rFonts w:ascii="Times New Roman" w:hAnsi="Times New Roman" w:cs="Times New Roman"/>
          <w:b/>
          <w:bCs/>
          <w:noProof/>
          <w:color w:val="000000" w:themeColor="text1"/>
          <w:sz w:val="24"/>
          <w:szCs w:val="24"/>
          <w:lang w:val="ro-RO" w:eastAsia="ro-RO"/>
        </w:rPr>
        <w:t>4.</w:t>
      </w:r>
      <w:r w:rsidRPr="00433713">
        <w:rPr>
          <w:rFonts w:ascii="Times New Roman" w:hAnsi="Times New Roman" w:cs="Times New Roman"/>
          <w:b/>
          <w:bCs/>
          <w:noProof/>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eastAsia="ro-RO"/>
        </w:rPr>
        <w:t xml:space="preserve"> Prezenta hotărâre se comunică </w:t>
      </w:r>
      <w:r w:rsidR="00F73703">
        <w:rPr>
          <w:rFonts w:ascii="Times New Roman" w:hAnsi="Times New Roman" w:cs="Times New Roman"/>
          <w:noProof/>
          <w:color w:val="000000" w:themeColor="text1"/>
          <w:sz w:val="24"/>
          <w:szCs w:val="24"/>
          <w:lang w:val="ro-RO" w:eastAsia="ro-RO"/>
        </w:rPr>
        <w:t>Consiliului Judetean Cluj</w:t>
      </w:r>
      <w:r w:rsidRPr="00433713">
        <w:rPr>
          <w:rFonts w:ascii="Times New Roman" w:hAnsi="Times New Roman" w:cs="Times New Roman"/>
          <w:noProof/>
          <w:color w:val="000000" w:themeColor="text1"/>
          <w:sz w:val="24"/>
          <w:szCs w:val="24"/>
          <w:lang w:val="ro-RO" w:eastAsia="ro-RO"/>
        </w:rPr>
        <w:t xml:space="preserve"> și Prefectului Județului Cluj și se aduce la cunoştinţă publică prin afișare la sediul </w:t>
      </w:r>
      <w:r w:rsidR="00F73703">
        <w:rPr>
          <w:rFonts w:ascii="Times New Roman" w:hAnsi="Times New Roman" w:cs="Times New Roman"/>
          <w:noProof/>
          <w:color w:val="000000" w:themeColor="text1"/>
          <w:sz w:val="24"/>
          <w:szCs w:val="24"/>
          <w:lang w:val="ro-RO" w:eastAsia="ro-RO"/>
        </w:rPr>
        <w:t xml:space="preserve">Primariei Mociu si pe site-ul </w:t>
      </w:r>
      <w:hyperlink r:id="rId11" w:history="1">
        <w:r w:rsidR="00F73703" w:rsidRPr="009C39B5">
          <w:rPr>
            <w:rStyle w:val="Hyperlink"/>
            <w:rFonts w:ascii="Times New Roman" w:hAnsi="Times New Roman" w:cs="Times New Roman"/>
            <w:noProof/>
            <w:sz w:val="24"/>
            <w:szCs w:val="24"/>
            <w:lang w:val="ro-RO" w:eastAsia="ro-RO"/>
          </w:rPr>
          <w:t>www.primariamociu.ro</w:t>
        </w:r>
      </w:hyperlink>
      <w:r w:rsidR="00F73703">
        <w:rPr>
          <w:rFonts w:ascii="Times New Roman" w:hAnsi="Times New Roman" w:cs="Times New Roman"/>
          <w:noProof/>
          <w:color w:val="000000" w:themeColor="text1"/>
          <w:sz w:val="24"/>
          <w:szCs w:val="24"/>
          <w:lang w:val="ro-RO" w:eastAsia="ro-RO"/>
        </w:rPr>
        <w:t xml:space="preserve"> </w:t>
      </w:r>
    </w:p>
    <w:p w14:paraId="7F318827" w14:textId="77777777" w:rsidR="001B0C75" w:rsidRPr="00433713" w:rsidRDefault="001B0C75" w:rsidP="001B0C75">
      <w:pPr>
        <w:autoSpaceDE w:val="0"/>
        <w:autoSpaceDN w:val="0"/>
        <w:adjustRightInd w:val="0"/>
        <w:ind w:left="4956" w:firstLine="708"/>
        <w:rPr>
          <w:rFonts w:ascii="Times New Roman" w:hAnsi="Times New Roman" w:cs="Times New Roman"/>
          <w:b/>
          <w:bCs/>
          <w:noProof/>
          <w:sz w:val="24"/>
          <w:szCs w:val="24"/>
          <w:lang w:val="ro-RO" w:eastAsia="ro-RO"/>
        </w:rPr>
      </w:pPr>
    </w:p>
    <w:p w14:paraId="2A412BFE" w14:textId="77777777" w:rsidR="001B0C75" w:rsidRPr="00433713" w:rsidRDefault="001B0C75" w:rsidP="001B0C75">
      <w:pPr>
        <w:autoSpaceDE w:val="0"/>
        <w:autoSpaceDN w:val="0"/>
        <w:adjustRightInd w:val="0"/>
        <w:ind w:left="4956" w:firstLine="708"/>
        <w:rPr>
          <w:rFonts w:ascii="Times New Roman" w:hAnsi="Times New Roman" w:cs="Times New Roman"/>
          <w:b/>
          <w:bCs/>
          <w:noProof/>
          <w:sz w:val="24"/>
          <w:szCs w:val="24"/>
          <w:lang w:val="ro-RO" w:eastAsia="ro-RO"/>
        </w:rPr>
      </w:pPr>
    </w:p>
    <w:p w14:paraId="21417170" w14:textId="77777777" w:rsidR="001B0C75" w:rsidRPr="00716949" w:rsidRDefault="001B0C75" w:rsidP="001B0C75">
      <w:pPr>
        <w:autoSpaceDE w:val="0"/>
        <w:autoSpaceDN w:val="0"/>
        <w:adjustRightInd w:val="0"/>
        <w:ind w:left="4956" w:firstLine="708"/>
        <w:rPr>
          <w:rFonts w:ascii="Montserrat Light" w:hAnsi="Montserrat Light"/>
          <w:b/>
          <w:bCs/>
          <w:noProof/>
          <w:lang w:val="ro-RO" w:eastAsia="ro-RO"/>
        </w:rPr>
      </w:pPr>
    </w:p>
    <w:p w14:paraId="2513D95C" w14:textId="77777777" w:rsidR="00F73703" w:rsidRPr="009D0979" w:rsidRDefault="00F73703" w:rsidP="00F73703">
      <w:pPr>
        <w:tabs>
          <w:tab w:val="left" w:pos="7062"/>
        </w:tabs>
        <w:spacing w:line="240" w:lineRule="auto"/>
        <w:rPr>
          <w:rFonts w:ascii="Times New Roman" w:hAnsi="Times New Roman" w:cs="Times New Roman"/>
          <w:b/>
          <w:bCs/>
          <w:sz w:val="24"/>
          <w:szCs w:val="24"/>
          <w:lang w:val="ro-RO"/>
        </w:rPr>
      </w:pPr>
      <w:r w:rsidRPr="009D0979">
        <w:rPr>
          <w:rFonts w:ascii="Times New Roman" w:hAnsi="Times New Roman" w:cs="Times New Roman"/>
          <w:b/>
          <w:bCs/>
          <w:sz w:val="24"/>
          <w:szCs w:val="24"/>
          <w:lang w:val="ro-RO"/>
        </w:rPr>
        <w:t>INIŢIATOR  PROIECT,</w:t>
      </w:r>
      <w:r w:rsidRPr="009D0979">
        <w:rPr>
          <w:rFonts w:ascii="Times New Roman" w:hAnsi="Times New Roman" w:cs="Times New Roman"/>
          <w:b/>
          <w:bCs/>
          <w:sz w:val="24"/>
          <w:szCs w:val="24"/>
          <w:lang w:val="ro-RO"/>
        </w:rPr>
        <w:tab/>
        <w:t>AVIZAT</w:t>
      </w:r>
    </w:p>
    <w:p w14:paraId="05867365" w14:textId="77777777" w:rsidR="00F73703" w:rsidRPr="009D0979" w:rsidRDefault="00F73703" w:rsidP="00F73703">
      <w:pPr>
        <w:tabs>
          <w:tab w:val="left" w:pos="7062"/>
        </w:tabs>
        <w:spacing w:line="360" w:lineRule="auto"/>
        <w:rPr>
          <w:rFonts w:ascii="Times New Roman" w:eastAsia="Times New Roman" w:hAnsi="Times New Roman" w:cs="Times New Roman"/>
          <w:b/>
          <w:bCs/>
          <w:sz w:val="24"/>
          <w:szCs w:val="24"/>
          <w:lang w:val="ro-RO"/>
        </w:rPr>
      </w:pPr>
      <w:r w:rsidRPr="009D0979">
        <w:rPr>
          <w:rFonts w:ascii="Times New Roman" w:eastAsia="Times New Roman" w:hAnsi="Times New Roman" w:cs="Times New Roman"/>
          <w:b/>
          <w:bCs/>
          <w:sz w:val="24"/>
          <w:szCs w:val="24"/>
          <w:lang w:val="ro-RO"/>
        </w:rPr>
        <w:t>Primarul comunei</w:t>
      </w:r>
      <w:r w:rsidRPr="00380EF6">
        <w:rPr>
          <w:rFonts w:ascii="Times New Roman" w:eastAsia="Times New Roman" w:hAnsi="Times New Roman" w:cs="Times New Roman"/>
          <w:b/>
          <w:bCs/>
          <w:sz w:val="24"/>
          <w:szCs w:val="24"/>
          <w:lang w:val="ro-RO"/>
        </w:rPr>
        <w:t xml:space="preserve">                                                                   </w:t>
      </w:r>
      <w:r w:rsidRPr="009D0979">
        <w:rPr>
          <w:rFonts w:ascii="Times New Roman" w:eastAsia="Times New Roman" w:hAnsi="Times New Roman" w:cs="Times New Roman"/>
          <w:b/>
          <w:bCs/>
          <w:sz w:val="24"/>
          <w:szCs w:val="24"/>
          <w:lang w:val="ro-RO"/>
        </w:rPr>
        <w:t>Secretar General al Comunei</w:t>
      </w:r>
    </w:p>
    <w:p w14:paraId="12059C6C" w14:textId="77777777" w:rsidR="00F73703" w:rsidRDefault="00F73703" w:rsidP="00F73703">
      <w:pPr>
        <w:tabs>
          <w:tab w:val="left" w:pos="7062"/>
        </w:tabs>
        <w:spacing w:line="360" w:lineRule="auto"/>
        <w:rPr>
          <w:rFonts w:ascii="Times New Roman" w:eastAsia="MS Mincho" w:hAnsi="Times New Roman" w:cs="Times New Roman"/>
          <w:b/>
          <w:bCs/>
          <w:sz w:val="24"/>
          <w:szCs w:val="24"/>
          <w:lang w:val="ro-RO"/>
        </w:rPr>
      </w:pPr>
      <w:r w:rsidRPr="009D0979">
        <w:rPr>
          <w:rFonts w:ascii="Times New Roman" w:eastAsia="Times New Roman" w:hAnsi="Times New Roman" w:cs="Times New Roman"/>
          <w:b/>
          <w:bCs/>
          <w:sz w:val="24"/>
          <w:szCs w:val="24"/>
          <w:lang w:val="ro-RO"/>
        </w:rPr>
        <w:t>Focșa Vasile</w:t>
      </w:r>
      <w:r w:rsidRPr="00380EF6">
        <w:rPr>
          <w:rFonts w:ascii="Times New Roman" w:eastAsia="Times New Roman" w:hAnsi="Times New Roman" w:cs="Times New Roman"/>
          <w:b/>
          <w:bCs/>
          <w:sz w:val="24"/>
          <w:szCs w:val="24"/>
          <w:lang w:val="ro-RO"/>
        </w:rPr>
        <w:t xml:space="preserve">                                                                                </w:t>
      </w:r>
      <w:proofErr w:type="spellStart"/>
      <w:r w:rsidRPr="009D0979">
        <w:rPr>
          <w:rFonts w:ascii="Times New Roman" w:eastAsia="Times New Roman" w:hAnsi="Times New Roman" w:cs="Times New Roman"/>
          <w:b/>
          <w:bCs/>
          <w:sz w:val="24"/>
          <w:szCs w:val="24"/>
          <w:lang w:val="ro-RO"/>
        </w:rPr>
        <w:t>Ganfalean</w:t>
      </w:r>
      <w:proofErr w:type="spellEnd"/>
      <w:r w:rsidRPr="009D0979">
        <w:rPr>
          <w:rFonts w:ascii="Times New Roman" w:eastAsia="Times New Roman" w:hAnsi="Times New Roman" w:cs="Times New Roman"/>
          <w:b/>
          <w:bCs/>
          <w:sz w:val="24"/>
          <w:szCs w:val="24"/>
          <w:lang w:val="ro-RO"/>
        </w:rPr>
        <w:t xml:space="preserve"> Maria-Ioana </w:t>
      </w:r>
      <w:r w:rsidRPr="009D0979">
        <w:rPr>
          <w:rFonts w:ascii="Times New Roman" w:eastAsia="MS Mincho" w:hAnsi="Times New Roman" w:cs="Times New Roman"/>
          <w:b/>
          <w:bCs/>
          <w:sz w:val="24"/>
          <w:szCs w:val="24"/>
          <w:lang w:val="ro-RO"/>
        </w:rPr>
        <w:t xml:space="preserve"> </w:t>
      </w:r>
    </w:p>
    <w:p w14:paraId="7C4E8D95" w14:textId="77777777" w:rsidR="00F73703" w:rsidRPr="009D0979" w:rsidRDefault="00F73703" w:rsidP="00F73703">
      <w:pPr>
        <w:tabs>
          <w:tab w:val="left" w:pos="7062"/>
        </w:tabs>
        <w:spacing w:line="360" w:lineRule="auto"/>
        <w:rPr>
          <w:rFonts w:ascii="Times New Roman" w:eastAsia="MS Mincho" w:hAnsi="Times New Roman" w:cs="Times New Roman"/>
          <w:b/>
          <w:bCs/>
          <w:sz w:val="24"/>
          <w:szCs w:val="24"/>
          <w:lang w:val="ro-RO"/>
        </w:rPr>
      </w:pPr>
    </w:p>
    <w:p w14:paraId="1517AB25" w14:textId="77777777" w:rsidR="001B0C75" w:rsidRPr="00716949" w:rsidRDefault="001B0C75" w:rsidP="001B0C75">
      <w:pPr>
        <w:autoSpaceDE w:val="0"/>
        <w:autoSpaceDN w:val="0"/>
        <w:adjustRightInd w:val="0"/>
        <w:rPr>
          <w:rFonts w:ascii="Montserrat Light" w:hAnsi="Montserrat Light"/>
          <w:b/>
          <w:bCs/>
          <w:lang w:val="ro-RO"/>
        </w:rPr>
      </w:pPr>
    </w:p>
    <w:p w14:paraId="480D5620" w14:textId="77777777" w:rsidR="001B0C75" w:rsidRPr="00716949" w:rsidRDefault="001B0C75" w:rsidP="001B0C75">
      <w:pPr>
        <w:autoSpaceDE w:val="0"/>
        <w:autoSpaceDN w:val="0"/>
        <w:adjustRightInd w:val="0"/>
        <w:rPr>
          <w:rFonts w:ascii="Montserrat Light" w:hAnsi="Montserrat Light"/>
          <w:b/>
          <w:bCs/>
          <w:lang w:val="ro-RO"/>
        </w:rPr>
      </w:pPr>
    </w:p>
    <w:p w14:paraId="42ADDF7E" w14:textId="77777777" w:rsidR="001B0C75" w:rsidRPr="00716949" w:rsidRDefault="001B0C75" w:rsidP="001B0C75">
      <w:pPr>
        <w:autoSpaceDE w:val="0"/>
        <w:autoSpaceDN w:val="0"/>
        <w:adjustRightInd w:val="0"/>
        <w:rPr>
          <w:rFonts w:ascii="Montserrat Light" w:hAnsi="Montserrat Light"/>
          <w:b/>
          <w:bCs/>
          <w:lang w:val="ro-RO"/>
        </w:rPr>
      </w:pPr>
    </w:p>
    <w:p w14:paraId="2363C4C2" w14:textId="77777777" w:rsidR="001B0C75" w:rsidRPr="00716949" w:rsidRDefault="001B0C75" w:rsidP="001B0C75">
      <w:pPr>
        <w:autoSpaceDE w:val="0"/>
        <w:autoSpaceDN w:val="0"/>
        <w:adjustRightInd w:val="0"/>
        <w:rPr>
          <w:rFonts w:ascii="Montserrat Light" w:hAnsi="Montserrat Light"/>
          <w:b/>
          <w:bCs/>
          <w:lang w:val="ro-RO"/>
        </w:rPr>
      </w:pPr>
    </w:p>
    <w:p w14:paraId="1CA245E8" w14:textId="77777777" w:rsidR="001B0C75" w:rsidRPr="00716949" w:rsidRDefault="001B0C75" w:rsidP="001B0C75">
      <w:pPr>
        <w:autoSpaceDE w:val="0"/>
        <w:autoSpaceDN w:val="0"/>
        <w:adjustRightInd w:val="0"/>
        <w:rPr>
          <w:rFonts w:ascii="Montserrat Light" w:hAnsi="Montserrat Light"/>
          <w:b/>
          <w:bCs/>
          <w:lang w:val="ro-RO"/>
        </w:rPr>
      </w:pPr>
    </w:p>
    <w:p w14:paraId="186095B9" w14:textId="77777777" w:rsidR="001B0C75" w:rsidRPr="00716949" w:rsidRDefault="001B0C75" w:rsidP="001B0C75">
      <w:pPr>
        <w:autoSpaceDE w:val="0"/>
        <w:autoSpaceDN w:val="0"/>
        <w:adjustRightInd w:val="0"/>
        <w:rPr>
          <w:rFonts w:ascii="Montserrat Light" w:hAnsi="Montserrat Light"/>
          <w:b/>
          <w:bCs/>
          <w:lang w:val="ro-RO"/>
        </w:rPr>
      </w:pPr>
    </w:p>
    <w:p w14:paraId="455FAA7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021B8DEC"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76203F6B"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4E2DDDEA"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50A7361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39D319A0"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28660DFB" w14:textId="77777777" w:rsidR="00625365" w:rsidRPr="00716949" w:rsidRDefault="00625365" w:rsidP="001B0C75">
      <w:pPr>
        <w:autoSpaceDE w:val="0"/>
        <w:autoSpaceDN w:val="0"/>
        <w:adjustRightInd w:val="0"/>
        <w:contextualSpacing/>
        <w:jc w:val="center"/>
        <w:rPr>
          <w:rFonts w:ascii="Montserrat Light" w:hAnsi="Montserrat Light"/>
          <w:noProof/>
          <w:lang w:val="it-IT"/>
        </w:rPr>
        <w:sectPr w:rsidR="00625365" w:rsidRPr="00716949" w:rsidSect="00622BAC">
          <w:pgSz w:w="11909" w:h="16834"/>
          <w:pgMar w:top="567" w:right="994" w:bottom="709" w:left="1530" w:header="270" w:footer="198" w:gutter="0"/>
          <w:pgNumType w:start="1"/>
          <w:cols w:space="720"/>
        </w:sectPr>
      </w:pPr>
    </w:p>
    <w:p w14:paraId="74AF3655" w14:textId="670014BC" w:rsidR="00625365" w:rsidRPr="00716949" w:rsidRDefault="00625365" w:rsidP="00625365">
      <w:pPr>
        <w:tabs>
          <w:tab w:val="left" w:pos="2160"/>
        </w:tabs>
        <w:spacing w:line="240" w:lineRule="auto"/>
        <w:ind w:left="180" w:right="180"/>
        <w:jc w:val="center"/>
        <w:rPr>
          <w:rFonts w:ascii="Montserrat Light" w:hAnsi="Montserrat Light" w:cs="Times New Roman"/>
          <w:lang w:val="ro-RO" w:eastAsia="ro-RO"/>
        </w:rPr>
      </w:pPr>
    </w:p>
    <w:p w14:paraId="00C44B47" w14:textId="09286A0F" w:rsidR="00625365" w:rsidRPr="00716949" w:rsidRDefault="00625365" w:rsidP="00625365">
      <w:pPr>
        <w:spacing w:line="240" w:lineRule="auto"/>
        <w:ind w:left="4320" w:firstLine="720"/>
        <w:rPr>
          <w:rFonts w:ascii="Montserrat Light" w:hAnsi="Montserrat Light"/>
          <w:b/>
          <w:lang w:val="ro-RO"/>
        </w:rPr>
      </w:pPr>
      <w:r w:rsidRPr="00716949">
        <w:rPr>
          <w:rFonts w:ascii="Montserrat Light" w:hAnsi="Montserrat Light"/>
          <w:sz w:val="20"/>
          <w:szCs w:val="20"/>
        </w:rPr>
        <w:t xml:space="preserve">                                    </w:t>
      </w:r>
      <w:proofErr w:type="spellStart"/>
      <w:r w:rsidRPr="00716949">
        <w:rPr>
          <w:rFonts w:ascii="Montserrat Light" w:eastAsia="Calibri" w:hAnsi="Montserrat Light"/>
          <w:b/>
        </w:rPr>
        <w:t>Anexa</w:t>
      </w:r>
      <w:proofErr w:type="spellEnd"/>
      <w:r w:rsidRPr="00716949">
        <w:rPr>
          <w:rFonts w:ascii="Montserrat Light" w:eastAsia="Calibri" w:hAnsi="Montserrat Light"/>
          <w:b/>
        </w:rPr>
        <w:t xml:space="preserve"> la </w:t>
      </w:r>
    </w:p>
    <w:p w14:paraId="05888198" w14:textId="6A055EC5" w:rsidR="00625365" w:rsidRPr="00716949" w:rsidRDefault="00625365" w:rsidP="00625365">
      <w:pPr>
        <w:tabs>
          <w:tab w:val="left" w:pos="1080"/>
        </w:tabs>
        <w:spacing w:line="240" w:lineRule="auto"/>
        <w:ind w:left="1440"/>
        <w:jc w:val="both"/>
        <w:rPr>
          <w:rFonts w:ascii="Montserrat Light" w:hAnsi="Montserrat Light"/>
          <w:b/>
        </w:rPr>
      </w:pP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t xml:space="preserve">  </w:t>
      </w:r>
      <w:r w:rsidR="004B330B">
        <w:rPr>
          <w:rFonts w:ascii="Montserrat Light" w:hAnsi="Montserrat Light"/>
          <w:b/>
        </w:rPr>
        <w:t xml:space="preserve">  </w:t>
      </w:r>
      <w:r w:rsidRPr="00716949">
        <w:rPr>
          <w:rFonts w:ascii="Montserrat Light" w:hAnsi="Montserrat Light"/>
          <w:b/>
        </w:rPr>
        <w:t xml:space="preserve"> la </w:t>
      </w:r>
      <w:r w:rsidR="00433713">
        <w:rPr>
          <w:rFonts w:ascii="Montserrat Light" w:hAnsi="Montserrat Light"/>
          <w:b/>
        </w:rPr>
        <w:t>PH</w:t>
      </w:r>
      <w:r w:rsidRPr="00716949">
        <w:rPr>
          <w:rFonts w:ascii="Montserrat Light" w:hAnsi="Montserrat Light"/>
          <w:b/>
        </w:rPr>
        <w:t xml:space="preserve"> nr. </w:t>
      </w:r>
      <w:r w:rsidR="00433713">
        <w:rPr>
          <w:rFonts w:ascii="Montserrat Light" w:hAnsi="Montserrat Light"/>
          <w:b/>
        </w:rPr>
        <w:t>74</w:t>
      </w:r>
      <w:r w:rsidRPr="00716949">
        <w:rPr>
          <w:rFonts w:ascii="Montserrat Light" w:hAnsi="Montserrat Light"/>
          <w:b/>
        </w:rPr>
        <w:t>/2025</w:t>
      </w:r>
    </w:p>
    <w:p w14:paraId="60E04A6F" w14:textId="77777777" w:rsidR="00625365" w:rsidRPr="00716949" w:rsidRDefault="00625365" w:rsidP="00625365">
      <w:pPr>
        <w:rPr>
          <w:rFonts w:ascii="Montserrat Light" w:hAnsi="Montserrat Light"/>
          <w:b/>
          <w:lang w:val="it-IT"/>
        </w:rPr>
      </w:pPr>
    </w:p>
    <w:p w14:paraId="17945BBA" w14:textId="77777777" w:rsidR="00625365" w:rsidRPr="00716949" w:rsidRDefault="00625365" w:rsidP="00625365">
      <w:pPr>
        <w:spacing w:line="240" w:lineRule="auto"/>
        <w:jc w:val="center"/>
        <w:rPr>
          <w:rFonts w:ascii="Montserrat Light" w:eastAsia="Times New Roman" w:hAnsi="Montserrat Light" w:cs="Calibri"/>
          <w:b/>
          <w:bCs/>
          <w:lang w:val="ro-RO"/>
        </w:rPr>
      </w:pPr>
      <w:r w:rsidRPr="00716949">
        <w:rPr>
          <w:rFonts w:ascii="Montserrat Light" w:eastAsia="Times New Roman" w:hAnsi="Montserrat Light" w:cs="Calibri"/>
          <w:b/>
          <w:bCs/>
          <w:lang w:val="ro-RO"/>
        </w:rPr>
        <w:t>ACORD DE COLABORARE</w:t>
      </w:r>
    </w:p>
    <w:p w14:paraId="318FA92A" w14:textId="77777777" w:rsidR="00625365" w:rsidRPr="00716949" w:rsidRDefault="00625365" w:rsidP="00625365">
      <w:pPr>
        <w:spacing w:line="240" w:lineRule="auto"/>
        <w:jc w:val="center"/>
        <w:rPr>
          <w:rFonts w:ascii="Montserrat Light" w:eastAsia="Times New Roman" w:hAnsi="Montserrat Light" w:cs="Calibri"/>
          <w:lang w:val="ro-RO"/>
        </w:rPr>
      </w:pPr>
      <w:r w:rsidRPr="00716949">
        <w:rPr>
          <w:rFonts w:ascii="Montserrat Light" w:eastAsia="Times New Roman" w:hAnsi="Montserrat Light" w:cs="Calibri"/>
          <w:lang w:val="ro-RO"/>
        </w:rPr>
        <w:t xml:space="preserve">pentru asigurarea sustenabilității </w:t>
      </w:r>
      <w:bookmarkStart w:id="3" w:name="_Hlk192752119"/>
      <w:r w:rsidRPr="00716949">
        <w:rPr>
          <w:rFonts w:ascii="Montserrat Light" w:eastAsia="Times New Roman" w:hAnsi="Montserrat Light" w:cs="Calibri"/>
          <w:lang w:val="ro-RO"/>
        </w:rPr>
        <w:t xml:space="preserve">Proiectului </w:t>
      </w:r>
    </w:p>
    <w:p w14:paraId="6F598BBE" w14:textId="77777777" w:rsidR="00625365" w:rsidRPr="00716949" w:rsidRDefault="00625365" w:rsidP="00625365">
      <w:pPr>
        <w:spacing w:line="240" w:lineRule="auto"/>
        <w:jc w:val="center"/>
        <w:rPr>
          <w:rFonts w:ascii="Montserrat Light" w:eastAsia="Times New Roman" w:hAnsi="Montserrat Light" w:cs="Calibri"/>
          <w:b/>
          <w:bCs/>
          <w:lang w:val="ro-RO"/>
        </w:rPr>
      </w:pPr>
      <w:bookmarkStart w:id="4" w:name="_Hlk137025239"/>
      <w:r w:rsidRPr="00716949">
        <w:rPr>
          <w:rFonts w:ascii="Montserrat Light" w:eastAsia="Calibri" w:hAnsi="Montserrat Light" w:cs="Calibri"/>
          <w:b/>
          <w:lang w:val="ro-RO"/>
        </w:rPr>
        <w:t>„Microbuze electrice pentru elevii din județul Cluj</w:t>
      </w:r>
      <w:r w:rsidRPr="00716949">
        <w:rPr>
          <w:rFonts w:ascii="Montserrat Light" w:eastAsia="Calibri" w:hAnsi="Montserrat Light" w:cs="Calibri"/>
          <w:lang w:val="ro-RO"/>
        </w:rPr>
        <w:t>”</w:t>
      </w:r>
    </w:p>
    <w:bookmarkEnd w:id="3"/>
    <w:bookmarkEnd w:id="4"/>
    <w:p w14:paraId="5952EFE8" w14:textId="77777777" w:rsidR="00625365" w:rsidRPr="00716949" w:rsidRDefault="00625365" w:rsidP="00625365">
      <w:pPr>
        <w:spacing w:line="240" w:lineRule="auto"/>
        <w:jc w:val="center"/>
        <w:rPr>
          <w:rFonts w:ascii="Montserrat Light" w:eastAsia="Times New Roman" w:hAnsi="Montserrat Light" w:cs="Calibri"/>
          <w:lang w:val="ro-RO"/>
        </w:rPr>
      </w:pPr>
    </w:p>
    <w:p w14:paraId="5DCA8919"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PĂRȚILE</w:t>
      </w:r>
    </w:p>
    <w:p w14:paraId="3DFA5A8D"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48709E3A" w14:textId="77777777" w:rsidR="00625365" w:rsidRPr="00716949" w:rsidRDefault="00625365" w:rsidP="00625365">
      <w:pPr>
        <w:numPr>
          <w:ilvl w:val="1"/>
          <w:numId w:val="34"/>
        </w:numPr>
        <w:autoSpaceDE w:val="0"/>
        <w:autoSpaceDN w:val="0"/>
        <w:adjustRightInd w:val="0"/>
        <w:spacing w:line="240" w:lineRule="auto"/>
        <w:ind w:left="-70"/>
        <w:contextualSpacing/>
        <w:jc w:val="both"/>
        <w:rPr>
          <w:rFonts w:ascii="Montserrat Light" w:eastAsia="Calibri" w:hAnsi="Montserrat Light" w:cs="Calibri"/>
          <w:b/>
          <w:bCs/>
          <w:lang w:val="ro-RO" w:eastAsia="x-none"/>
        </w:rPr>
      </w:pPr>
      <w:bookmarkStart w:id="5" w:name="_Hlk97213597"/>
      <w:r w:rsidRPr="00716949">
        <w:rPr>
          <w:rFonts w:ascii="Montserrat Light" w:eastAsia="Calibri" w:hAnsi="Montserrat Light" w:cs="Calibri"/>
          <w:b/>
          <w:bCs/>
          <w:lang w:val="ro-RO" w:eastAsia="x-none"/>
        </w:rPr>
        <w:t>JUDEŢUL CLUJ</w:t>
      </w:r>
      <w:r w:rsidRPr="00716949">
        <w:rPr>
          <w:rFonts w:ascii="Montserrat Light" w:eastAsia="Calibri" w:hAnsi="Montserrat Light" w:cs="Calibri"/>
          <w:lang w:val="ro-RO" w:eastAsia="x-none"/>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5"/>
      <w:r w:rsidRPr="00716949">
        <w:rPr>
          <w:rFonts w:ascii="Montserrat Light" w:eastAsia="Calibri" w:hAnsi="Montserrat Light" w:cs="Calibri"/>
          <w:lang w:val="ro-RO" w:eastAsia="x-none"/>
        </w:rPr>
        <w:t xml:space="preserve"> – </w:t>
      </w:r>
      <w:r w:rsidRPr="00716949">
        <w:rPr>
          <w:rFonts w:ascii="Montserrat Light" w:eastAsia="Calibri" w:hAnsi="Montserrat Light" w:cs="Calibri"/>
          <w:b/>
          <w:bCs/>
          <w:lang w:val="ro-RO" w:eastAsia="x-none"/>
        </w:rPr>
        <w:t>beneficiar al finanțării în cadrul Proiectului „Microbuze electrice pentru elevii din județul Cluj”</w:t>
      </w:r>
    </w:p>
    <w:p w14:paraId="2372EA18" w14:textId="77777777" w:rsidR="00625365" w:rsidRPr="00716949" w:rsidRDefault="00625365" w:rsidP="00625365">
      <w:pPr>
        <w:autoSpaceDE w:val="0"/>
        <w:autoSpaceDN w:val="0"/>
        <w:adjustRightInd w:val="0"/>
        <w:spacing w:line="240" w:lineRule="auto"/>
        <w:ind w:left="567"/>
        <w:contextualSpacing/>
        <w:jc w:val="both"/>
        <w:rPr>
          <w:rFonts w:ascii="Montserrat Light" w:eastAsia="Calibri" w:hAnsi="Montserrat Light" w:cs="Calibri"/>
          <w:b/>
          <w:bCs/>
          <w:lang w:val="ro-RO" w:eastAsia="x-none"/>
        </w:rPr>
      </w:pPr>
    </w:p>
    <w:p w14:paraId="0A8B5817" w14:textId="77777777" w:rsidR="00625365" w:rsidRPr="00716949" w:rsidRDefault="00625365" w:rsidP="00625365">
      <w:pPr>
        <w:autoSpaceDE w:val="0"/>
        <w:autoSpaceDN w:val="0"/>
        <w:adjustRightInd w:val="0"/>
        <w:ind w:left="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Și</w:t>
      </w:r>
    </w:p>
    <w:p w14:paraId="1EBF14C4" w14:textId="77777777" w:rsidR="00625365" w:rsidRPr="00716949" w:rsidRDefault="00625365" w:rsidP="00625365">
      <w:pPr>
        <w:autoSpaceDE w:val="0"/>
        <w:autoSpaceDN w:val="0"/>
        <w:adjustRightInd w:val="0"/>
        <w:ind w:left="567"/>
        <w:contextualSpacing/>
        <w:jc w:val="both"/>
        <w:rPr>
          <w:rFonts w:ascii="Montserrat Light" w:eastAsia="Calibri" w:hAnsi="Montserrat Light" w:cs="Calibri"/>
          <w:b/>
          <w:bCs/>
          <w:lang w:val="ro-RO" w:eastAsia="x-none"/>
        </w:rPr>
      </w:pPr>
    </w:p>
    <w:p w14:paraId="3AE09DFA" w14:textId="5E38883C" w:rsidR="00625365" w:rsidRPr="006A3A86" w:rsidRDefault="00625365" w:rsidP="006A3A86">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6" w:name="_Hlk137023178"/>
      <w:r w:rsidRPr="00716949">
        <w:rPr>
          <w:rFonts w:ascii="Montserrat Light" w:eastAsia="Calibri" w:hAnsi="Montserrat Light" w:cs="Calibri"/>
          <w:b/>
          <w:bCs/>
          <w:lang w:val="ro-RO" w:eastAsia="x-none"/>
        </w:rPr>
        <w:t>Comuna</w:t>
      </w:r>
      <w:r w:rsidR="00DE3A73">
        <w:rPr>
          <w:rFonts w:ascii="Montserrat Light" w:eastAsia="Calibri" w:hAnsi="Montserrat Light" w:cs="Calibri"/>
          <w:b/>
          <w:bCs/>
          <w:lang w:val="ro-RO" w:eastAsia="x-none"/>
        </w:rPr>
        <w:t xml:space="preserve"> Mociu</w:t>
      </w:r>
      <w:r w:rsidRPr="00716949">
        <w:rPr>
          <w:rFonts w:ascii="Montserrat Light" w:eastAsia="Calibri" w:hAnsi="Montserrat Light" w:cs="Calibri"/>
          <w:lang w:val="ro-RO" w:eastAsia="x-none"/>
        </w:rPr>
        <w:t xml:space="preserve">, reprezentant legal </w:t>
      </w:r>
      <w:proofErr w:type="spellStart"/>
      <w:r w:rsidR="006A3A86">
        <w:rPr>
          <w:rFonts w:ascii="Montserrat Light" w:eastAsia="Calibri" w:hAnsi="Montserrat Light" w:cs="Calibri"/>
          <w:lang w:val="ro-RO" w:eastAsia="x-none"/>
        </w:rPr>
        <w:t>Focsa</w:t>
      </w:r>
      <w:proofErr w:type="spellEnd"/>
      <w:r w:rsidR="006A3A86">
        <w:rPr>
          <w:rFonts w:ascii="Montserrat Light" w:eastAsia="Calibri" w:hAnsi="Montserrat Light" w:cs="Calibri"/>
          <w:lang w:val="ro-RO" w:eastAsia="x-none"/>
        </w:rPr>
        <w:t xml:space="preserve"> Vasile</w:t>
      </w:r>
      <w:r w:rsidRPr="00716949">
        <w:rPr>
          <w:rFonts w:ascii="Montserrat Light" w:eastAsia="Calibri" w:hAnsi="Montserrat Light" w:cs="Calibri"/>
          <w:lang w:val="ro-RO" w:eastAsia="x-none"/>
        </w:rPr>
        <w:t>, în calitate de Primar</w:t>
      </w:r>
      <w:bookmarkEnd w:id="6"/>
      <w:r w:rsidRPr="006A3A86">
        <w:rPr>
          <w:rFonts w:ascii="Montserrat Light" w:eastAsia="Calibri" w:hAnsi="Montserrat Light" w:cs="Calibri"/>
          <w:lang w:val="ro-RO" w:eastAsia="x-none"/>
        </w:rPr>
        <w:t>, î</w:t>
      </w:r>
      <w:r w:rsidRPr="006A3A86">
        <w:rPr>
          <w:rFonts w:ascii="Montserrat Light" w:eastAsia="Calibri" w:hAnsi="Montserrat Light" w:cs="Calibri"/>
          <w:b/>
          <w:bCs/>
          <w:lang w:val="ro-RO" w:eastAsia="x-none"/>
        </w:rPr>
        <w:t>n calitate de beneficiar</w:t>
      </w:r>
      <w:r w:rsidR="0091234E" w:rsidRPr="006A3A86">
        <w:rPr>
          <w:rFonts w:ascii="Montserrat Light" w:eastAsia="Calibri" w:hAnsi="Montserrat Light" w:cs="Calibri"/>
          <w:b/>
          <w:bCs/>
          <w:lang w:val="ro-RO" w:eastAsia="x-none"/>
        </w:rPr>
        <w:t xml:space="preserve"> </w:t>
      </w:r>
      <w:r w:rsidRPr="006A3A86">
        <w:rPr>
          <w:rFonts w:ascii="Montserrat Light" w:eastAsia="Calibri" w:hAnsi="Montserrat Light" w:cs="Calibri"/>
          <w:b/>
          <w:bCs/>
          <w:lang w:val="ro-RO" w:eastAsia="x-none"/>
        </w:rPr>
        <w:t>a</w:t>
      </w:r>
      <w:r w:rsidR="004B330B" w:rsidRPr="006A3A86">
        <w:rPr>
          <w:rFonts w:ascii="Montserrat Light" w:eastAsia="Calibri" w:hAnsi="Montserrat Light" w:cs="Calibri"/>
          <w:b/>
          <w:bCs/>
          <w:lang w:val="ro-RO" w:eastAsia="x-none"/>
        </w:rPr>
        <w:t>l</w:t>
      </w:r>
      <w:r w:rsidRPr="006A3A86">
        <w:rPr>
          <w:rFonts w:ascii="Montserrat Light" w:eastAsia="Calibri" w:hAnsi="Montserrat Light" w:cs="Calibri"/>
          <w:b/>
          <w:bCs/>
          <w:lang w:val="ro-RO" w:eastAsia="x-none"/>
        </w:rPr>
        <w:t xml:space="preserve"> investiției,</w:t>
      </w:r>
    </w:p>
    <w:p w14:paraId="56194CEC" w14:textId="77CDDA51" w:rsidR="00625365" w:rsidRPr="00716949" w:rsidRDefault="006A3A86" w:rsidP="00625365">
      <w:pPr>
        <w:autoSpaceDE w:val="0"/>
        <w:autoSpaceDN w:val="0"/>
        <w:adjustRightInd w:val="0"/>
        <w:spacing w:line="240" w:lineRule="auto"/>
        <w:jc w:val="both"/>
        <w:rPr>
          <w:rFonts w:ascii="Montserrat Light" w:eastAsia="Times New Roman" w:hAnsi="Montserrat Light" w:cs="Calibri"/>
          <w:lang w:val="ro-RO" w:eastAsia="ro-RO"/>
        </w:rPr>
      </w:pPr>
      <w:r>
        <w:rPr>
          <w:rFonts w:ascii="Montserrat Light" w:eastAsia="Times New Roman" w:hAnsi="Montserrat Light" w:cs="Calibri"/>
          <w:lang w:val="ro-RO" w:eastAsia="ro-RO"/>
        </w:rPr>
        <w:t xml:space="preserve"> </w:t>
      </w:r>
    </w:p>
    <w:p w14:paraId="23A8D00E" w14:textId="77777777" w:rsidR="00625365" w:rsidRPr="00716949" w:rsidRDefault="00625365" w:rsidP="00625365">
      <w:pPr>
        <w:autoSpaceDE w:val="0"/>
        <w:autoSpaceDN w:val="0"/>
        <w:adjustRightInd w:val="0"/>
        <w:spacing w:line="240" w:lineRule="auto"/>
        <w:ind w:firstLine="360"/>
        <w:jc w:val="both"/>
        <w:rPr>
          <w:rFonts w:ascii="Montserrat Light" w:eastAsia="Times New Roman" w:hAnsi="Montserrat Light" w:cs="Calibri"/>
          <w:lang w:val="ro-RO" w:eastAsia="ro-RO"/>
        </w:rPr>
      </w:pPr>
      <w:r w:rsidRPr="00716949">
        <w:rPr>
          <w:rFonts w:ascii="Montserrat Light" w:eastAsia="Times New Roman" w:hAnsi="Montserrat Light" w:cs="Calibri"/>
          <w:lang w:val="ro-RO" w:eastAsia="ro-RO"/>
        </w:rPr>
        <w:t>au hotărât  încheierea prezentului Acord de colaborare (denumit în continuare Acord).</w:t>
      </w:r>
    </w:p>
    <w:p w14:paraId="1E426628"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7455C16E"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SCOPUL ȘI  OBIECTUL  ACORDULUI</w:t>
      </w:r>
    </w:p>
    <w:p w14:paraId="18EA7BF2" w14:textId="77777777" w:rsidR="00625365" w:rsidRPr="00716949" w:rsidRDefault="00625365" w:rsidP="00625365">
      <w:pPr>
        <w:numPr>
          <w:ilvl w:val="1"/>
          <w:numId w:val="39"/>
        </w:numPr>
        <w:autoSpaceDE w:val="0"/>
        <w:autoSpaceDN w:val="0"/>
        <w:adjustRightInd w:val="0"/>
        <w:spacing w:line="240" w:lineRule="auto"/>
        <w:ind w:left="-70" w:firstLine="0"/>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Scopul acestui acord îl constituie reglementarea situației juridice a mijloacelor fixe - microbuze electrice pentru elevi - achiziționate în cadrul proiectului „Microbuze electrice pentru elevii din județul Cluj”.</w:t>
      </w:r>
    </w:p>
    <w:p w14:paraId="76A1A470" w14:textId="77777777"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 xml:space="preserve">Obiectul acestui Acord constă în stabilirea drepturilor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obligațiilor părților  ce le </w:t>
      </w:r>
    </w:p>
    <w:p w14:paraId="322E5F5D" w14:textId="77777777" w:rsidR="00625365" w:rsidRPr="00716949" w:rsidRDefault="00625365" w:rsidP="00625365">
      <w:pPr>
        <w:autoSpaceDE w:val="0"/>
        <w:autoSpaceDN w:val="0"/>
        <w:adjustRightInd w:val="0"/>
        <w:spacing w:line="240" w:lineRule="auto"/>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revin la finalizarea perioadei de implementare a proiectului „Microbuze electrice pentru elevii din județul Cluj”.</w:t>
      </w:r>
    </w:p>
    <w:p w14:paraId="380D443C" w14:textId="77777777" w:rsidR="00625365" w:rsidRPr="00716949" w:rsidRDefault="00625365" w:rsidP="00625365">
      <w:pPr>
        <w:autoSpaceDE w:val="0"/>
        <w:autoSpaceDN w:val="0"/>
        <w:adjustRightInd w:val="0"/>
        <w:spacing w:line="240" w:lineRule="auto"/>
        <w:ind w:left="720"/>
        <w:jc w:val="both"/>
        <w:rPr>
          <w:rFonts w:ascii="Montserrat Light" w:eastAsia="Times New Roman" w:hAnsi="Montserrat Light" w:cs="Calibri"/>
          <w:b/>
          <w:bCs/>
          <w:lang w:val="ro-RO" w:eastAsia="ro-RO"/>
        </w:rPr>
      </w:pPr>
    </w:p>
    <w:p w14:paraId="6FFF7647" w14:textId="77777777" w:rsidR="00625365" w:rsidRPr="00716949" w:rsidRDefault="00625365" w:rsidP="00625365">
      <w:pPr>
        <w:numPr>
          <w:ilvl w:val="0"/>
          <w:numId w:val="39"/>
        </w:numPr>
        <w:tabs>
          <w:tab w:val="left" w:pos="360"/>
        </w:tabs>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DURATA ACORDULUI</w:t>
      </w:r>
    </w:p>
    <w:p w14:paraId="366982BF" w14:textId="77777777" w:rsidR="00625365" w:rsidRPr="00716949" w:rsidRDefault="00625365" w:rsidP="00625365">
      <w:pPr>
        <w:pStyle w:val="ListParagraph"/>
        <w:numPr>
          <w:ilvl w:val="1"/>
          <w:numId w:val="39"/>
        </w:numPr>
        <w:suppressAutoHyphens w:val="0"/>
        <w:autoSpaceDE w:val="0"/>
        <w:autoSpaceDN w:val="0"/>
        <w:adjustRightInd w:val="0"/>
        <w:spacing w:after="0" w:line="240" w:lineRule="auto"/>
        <w:ind w:left="-70"/>
        <w:contextualSpacing/>
        <w:jc w:val="both"/>
        <w:rPr>
          <w:rFonts w:ascii="Montserrat Light" w:hAnsi="Montserrat Light" w:cs="Calibri"/>
          <w:lang w:val="ro-RO" w:eastAsia="x-none"/>
        </w:rPr>
      </w:pPr>
      <w:r w:rsidRPr="00716949">
        <w:rPr>
          <w:rFonts w:ascii="Montserrat Light" w:hAnsi="Montserrat Light" w:cs="Calibri"/>
          <w:lang w:val="ro-RO" w:eastAsia="x-none"/>
        </w:rPr>
        <w:t xml:space="preserve">Prezentul Acord intră în vigoare de la data semnării de către fiecare parte și este valabil pe o perioadă de 4 ani calculată de la data intrării în vigoare. </w:t>
      </w:r>
    </w:p>
    <w:p w14:paraId="08C9A418" w14:textId="77777777" w:rsidR="00625365" w:rsidRPr="00716949" w:rsidRDefault="00625365" w:rsidP="00625365">
      <w:pPr>
        <w:pStyle w:val="ListParagraph"/>
        <w:numPr>
          <w:ilvl w:val="1"/>
          <w:numId w:val="42"/>
        </w:numPr>
        <w:suppressAutoHyphens w:val="0"/>
        <w:autoSpaceDE w:val="0"/>
        <w:autoSpaceDN w:val="0"/>
        <w:adjustRightInd w:val="0"/>
        <w:spacing w:after="0" w:line="240" w:lineRule="auto"/>
        <w:contextualSpacing/>
        <w:jc w:val="both"/>
        <w:rPr>
          <w:rFonts w:ascii="Montserrat Light" w:hAnsi="Montserrat Light" w:cs="Calibri"/>
          <w:b/>
          <w:bCs/>
          <w:lang w:val="ro-RO" w:eastAsia="x-none"/>
        </w:rPr>
      </w:pPr>
      <w:r w:rsidRPr="00716949">
        <w:rPr>
          <w:rFonts w:ascii="Montserrat Light" w:hAnsi="Montserrat Light" w:cs="Calibri"/>
          <w:lang w:val="ro-RO" w:eastAsia="x-none"/>
        </w:rPr>
        <w:t xml:space="preserve">.Perioada de valabilitate a Acordului se poate prelungi prin acordul părților, exprimat în scris, prin încheierea unui act adițional la prezentul Acord.  </w:t>
      </w:r>
    </w:p>
    <w:p w14:paraId="3AA8E3DE" w14:textId="77777777" w:rsidR="00625365" w:rsidRPr="00716949" w:rsidRDefault="00625365" w:rsidP="00625365">
      <w:pPr>
        <w:pStyle w:val="ListParagraph"/>
        <w:autoSpaceDE w:val="0"/>
        <w:autoSpaceDN w:val="0"/>
        <w:adjustRightInd w:val="0"/>
        <w:spacing w:line="240" w:lineRule="auto"/>
        <w:ind w:left="907"/>
        <w:jc w:val="both"/>
        <w:rPr>
          <w:rFonts w:ascii="Montserrat Light" w:hAnsi="Montserrat Light" w:cs="Calibri"/>
          <w:b/>
          <w:bCs/>
          <w:lang w:val="ro-RO" w:eastAsia="x-none"/>
        </w:rPr>
      </w:pPr>
    </w:p>
    <w:p w14:paraId="7C3A897F"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RESPONSABILITĂȚILE PĂRȚILOR</w:t>
      </w:r>
    </w:p>
    <w:p w14:paraId="6CB9C2C6" w14:textId="77777777"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JUDEȚUL CLUJ</w:t>
      </w:r>
      <w:r w:rsidRPr="00716949">
        <w:rPr>
          <w:rFonts w:ascii="Montserrat Light" w:eastAsia="Calibri" w:hAnsi="Montserrat Light" w:cs="Calibri"/>
          <w:lang w:val="ro-RO" w:eastAsia="x-none"/>
        </w:rPr>
        <w:t xml:space="preserve"> are următoarele responsabilități:</w:t>
      </w:r>
    </w:p>
    <w:p w14:paraId="2D7206AA" w14:textId="3B760716" w:rsidR="00625365" w:rsidRPr="00716949" w:rsidRDefault="00625365" w:rsidP="00625365">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bookmarkStart w:id="7" w:name="_Hlk97216669"/>
      <w:r w:rsidRPr="00716949">
        <w:rPr>
          <w:rFonts w:ascii="Montserrat Light" w:eastAsia="Calibri" w:hAnsi="Montserrat Light" w:cs="Calibri"/>
          <w:lang w:val="ro-RO" w:eastAsia="x-none"/>
        </w:rPr>
        <w:t>la intrarea în vigoare a Acordului, va preda pe bază de proces verbal de predare-primire bunurile achiziționate împreună cu dotările și documentele aferente, către fiecare UAT beneficiar</w:t>
      </w:r>
      <w:r w:rsidR="004B330B">
        <w:rPr>
          <w:rFonts w:ascii="Montserrat Light" w:eastAsia="Calibri" w:hAnsi="Montserrat Light" w:cs="Calibri"/>
          <w:lang w:val="ro-RO" w:eastAsia="x-none"/>
        </w:rPr>
        <w:t>, conform anexei nr. 1 la Hotărârea Consiliului Județean Cluj nr. 31/13.03.2025</w:t>
      </w:r>
    </w:p>
    <w:p w14:paraId="0A766E6B" w14:textId="39CF4E66" w:rsidR="00625365" w:rsidRPr="00716949" w:rsidRDefault="00625365" w:rsidP="00625365">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va monitoriza respectarea de către beneficiari a obligațiilor stabilite de finanțator în Contractul de finanțare nr.</w:t>
      </w:r>
      <w:r w:rsidR="006A3A86">
        <w:rPr>
          <w:rFonts w:ascii="Montserrat Light" w:eastAsia="Calibri" w:hAnsi="Montserrat Light" w:cs="Calibri"/>
          <w:lang w:val="ro-RO" w:eastAsia="x-none"/>
        </w:rPr>
        <w:t xml:space="preserve"> </w:t>
      </w:r>
      <w:r w:rsidRPr="00716949">
        <w:rPr>
          <w:rFonts w:ascii="Montserrat Light" w:eastAsia="Calibri" w:hAnsi="Montserrat Light" w:cs="Calibri"/>
          <w:lang w:val="ro-RO" w:eastAsia="x-none"/>
        </w:rPr>
        <w:t>12077/14.09.2023;</w:t>
      </w:r>
    </w:p>
    <w:p w14:paraId="7C76BD5C" w14:textId="77777777" w:rsidR="00625365" w:rsidRPr="00716949" w:rsidRDefault="00625365" w:rsidP="00625365">
      <w:pPr>
        <w:autoSpaceDE w:val="0"/>
        <w:autoSpaceDN w:val="0"/>
        <w:adjustRightInd w:val="0"/>
        <w:spacing w:line="240" w:lineRule="auto"/>
        <w:ind w:left="1080"/>
        <w:contextualSpacing/>
        <w:jc w:val="both"/>
        <w:rPr>
          <w:rFonts w:ascii="Montserrat Light" w:eastAsia="Calibri" w:hAnsi="Montserrat Light" w:cs="Calibri"/>
          <w:b/>
          <w:bCs/>
          <w:lang w:val="ro-RO" w:eastAsia="x-none"/>
        </w:rPr>
      </w:pPr>
    </w:p>
    <w:bookmarkEnd w:id="7"/>
    <w:p w14:paraId="724B5EFD" w14:textId="5B34EF45"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Beneficiar</w:t>
      </w:r>
      <w:r w:rsidR="004B330B">
        <w:rPr>
          <w:rFonts w:ascii="Montserrat Light" w:eastAsia="Calibri" w:hAnsi="Montserrat Light" w:cs="Calibri"/>
          <w:b/>
          <w:bCs/>
          <w:lang w:val="ro-RO" w:eastAsia="x-none"/>
        </w:rPr>
        <w:t>ul</w:t>
      </w:r>
      <w:r w:rsidRPr="00716949">
        <w:rPr>
          <w:rFonts w:ascii="Montserrat Light" w:eastAsia="Calibri" w:hAnsi="Montserrat Light" w:cs="Calibri"/>
          <w:b/>
          <w:bCs/>
          <w:lang w:val="ro-RO" w:eastAsia="x-none"/>
        </w:rPr>
        <w:t xml:space="preserve"> investiției </w:t>
      </w:r>
      <w:r w:rsidRPr="00716949">
        <w:rPr>
          <w:rFonts w:ascii="Montserrat Light" w:eastAsia="Calibri" w:hAnsi="Montserrat Light" w:cs="Calibri"/>
          <w:lang w:val="ro-RO" w:eastAsia="x-none"/>
        </w:rPr>
        <w:t>a</w:t>
      </w:r>
      <w:r w:rsidR="004B330B">
        <w:rPr>
          <w:rFonts w:ascii="Montserrat Light" w:eastAsia="Calibri" w:hAnsi="Montserrat Light" w:cs="Calibri"/>
          <w:lang w:val="ro-RO" w:eastAsia="x-none"/>
        </w:rPr>
        <w:t>re</w:t>
      </w:r>
      <w:r w:rsidRPr="00716949">
        <w:rPr>
          <w:rFonts w:ascii="Montserrat Light" w:eastAsia="Calibri" w:hAnsi="Montserrat Light" w:cs="Calibri"/>
          <w:lang w:val="ro-RO" w:eastAsia="x-none"/>
        </w:rPr>
        <w:t xml:space="preserve"> următoarele responsabilități:</w:t>
      </w:r>
    </w:p>
    <w:p w14:paraId="508817C1" w14:textId="0F1A232E"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 </w:t>
      </w:r>
      <w:r w:rsidR="004B330B">
        <w:rPr>
          <w:rFonts w:ascii="Montserrat Light" w:eastAsia="Calibri" w:hAnsi="Montserrat Light" w:cs="Calibri"/>
          <w:lang w:val="ro-RO" w:eastAsia="x-none"/>
        </w:rPr>
        <w:t xml:space="preserve">va </w:t>
      </w:r>
      <w:r w:rsidRPr="00716949">
        <w:rPr>
          <w:rFonts w:ascii="Montserrat Light" w:eastAsia="Calibri" w:hAnsi="Montserrat Light" w:cs="Calibri"/>
          <w:lang w:val="ro-RO" w:eastAsia="x-none"/>
        </w:rPr>
        <w:t>prelua pe bază de proces verbal de predare-primire bunurile achiziționate în cadrul proiectului (câte un microbuz pentru fiecare UAT beneficiar), în vederea utilizării acest</w:t>
      </w:r>
      <w:r w:rsidR="004B330B">
        <w:rPr>
          <w:rFonts w:ascii="Montserrat Light" w:eastAsia="Calibri" w:hAnsi="Montserrat Light" w:cs="Calibri"/>
          <w:lang w:val="ro-RO" w:eastAsia="x-none"/>
        </w:rPr>
        <w:t>uia</w:t>
      </w:r>
      <w:r w:rsidRPr="00716949">
        <w:rPr>
          <w:rFonts w:ascii="Montserrat Light" w:eastAsia="Calibri" w:hAnsi="Montserrat Light" w:cs="Calibri"/>
          <w:lang w:val="ro-RO" w:eastAsia="x-none"/>
        </w:rPr>
        <w:t xml:space="preserve"> în scopul asigurării transportului elevilor din zonele izolate, rurale la școală;</w:t>
      </w:r>
    </w:p>
    <w:p w14:paraId="10042D18" w14:textId="640AF246"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respectarea  condițiilor prevăzute în certificatul de garanție a</w:t>
      </w:r>
      <w:r w:rsidR="004B330B">
        <w:rPr>
          <w:rFonts w:ascii="Montserrat Light" w:eastAsia="Calibri" w:hAnsi="Montserrat Light" w:cs="Calibri"/>
          <w:lang w:val="ro-RO" w:eastAsia="x-none"/>
        </w:rPr>
        <w:t>l</w:t>
      </w:r>
      <w:r w:rsidRPr="00716949">
        <w:rPr>
          <w:rFonts w:ascii="Montserrat Light" w:eastAsia="Calibri" w:hAnsi="Montserrat Light" w:cs="Calibri"/>
          <w:lang w:val="ro-RO" w:eastAsia="x-none"/>
        </w:rPr>
        <w:t xml:space="preserve"> bunu</w:t>
      </w:r>
      <w:r w:rsidR="004B330B">
        <w:rPr>
          <w:rFonts w:ascii="Montserrat Light" w:eastAsia="Calibri" w:hAnsi="Montserrat Light" w:cs="Calibri"/>
          <w:lang w:val="ro-RO" w:eastAsia="x-none"/>
        </w:rPr>
        <w:t>lui</w:t>
      </w:r>
      <w:r w:rsidRPr="00716949">
        <w:rPr>
          <w:rFonts w:ascii="Montserrat Light" w:eastAsia="Calibri" w:hAnsi="Montserrat Light" w:cs="Calibri"/>
          <w:lang w:val="ro-RO" w:eastAsia="x-none"/>
        </w:rPr>
        <w:t>;</w:t>
      </w:r>
    </w:p>
    <w:p w14:paraId="0B42AD5D"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lastRenderedPageBreak/>
        <w:t xml:space="preserve">asigurarea funcționării stației de încărcare, pe toată perioada de sustenabilitate a proiectului, având parametrii și caracteristicile tehnice solicitate de către furnizorul microbuzelor școlare </w:t>
      </w:r>
    </w:p>
    <w:p w14:paraId="180192BE"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asigurarea, pe o durată de minimum 4 ani, a resursei umane (șofer), a costurilor de reparații și întreținere a microbuzelor, cu excepția celor efectuate în baza garanției de către furnizor, precum și costurile de alimentare,</w:t>
      </w:r>
    </w:p>
    <w:p w14:paraId="0F674138" w14:textId="4A0372C4"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microbuz</w:t>
      </w:r>
      <w:r w:rsidR="004B330B">
        <w:rPr>
          <w:rFonts w:ascii="Montserrat Light" w:eastAsia="Calibri" w:hAnsi="Montserrat Light" w:cs="Calibri"/>
          <w:lang w:val="ro-RO" w:eastAsia="x-none"/>
        </w:rPr>
        <w:t>ul</w:t>
      </w:r>
      <w:r w:rsidRPr="00716949">
        <w:rPr>
          <w:rFonts w:ascii="Montserrat Light" w:eastAsia="Calibri" w:hAnsi="Montserrat Light" w:cs="Calibri"/>
          <w:lang w:val="ro-RO" w:eastAsia="x-none"/>
        </w:rPr>
        <w:t xml:space="preserve"> școlar v</w:t>
      </w:r>
      <w:r w:rsidR="004B330B">
        <w:rPr>
          <w:rFonts w:ascii="Montserrat Light" w:eastAsia="Calibri" w:hAnsi="Montserrat Light" w:cs="Calibri"/>
          <w:lang w:val="ro-RO" w:eastAsia="x-none"/>
        </w:rPr>
        <w:t>a</w:t>
      </w:r>
      <w:r w:rsidRPr="00716949">
        <w:rPr>
          <w:rFonts w:ascii="Montserrat Light" w:eastAsia="Calibri" w:hAnsi="Montserrat Light" w:cs="Calibri"/>
          <w:lang w:val="ro-RO" w:eastAsia="x-none"/>
        </w:rPr>
        <w:t xml:space="preserve"> fi utilizate exclusiv pentru transportul școlar al elevilor către și dinspre unitatea școlară de învățământ preuniversitar de pe raza unității administrativ-teritoriale, fiind interzisă închirierea acest</w:t>
      </w:r>
      <w:r w:rsidR="004B330B">
        <w:rPr>
          <w:rFonts w:ascii="Montserrat Light" w:eastAsia="Calibri" w:hAnsi="Montserrat Light" w:cs="Calibri"/>
          <w:lang w:val="ro-RO" w:eastAsia="x-none"/>
        </w:rPr>
        <w:t>uia</w:t>
      </w:r>
      <w:r w:rsidRPr="00716949">
        <w:rPr>
          <w:rFonts w:ascii="Montserrat Light" w:eastAsia="Calibri" w:hAnsi="Montserrat Light" w:cs="Calibri"/>
          <w:lang w:val="ro-RO" w:eastAsia="x-none"/>
        </w:rPr>
        <w:t xml:space="preserve"> către terțe persoane/ entități;</w:t>
      </w:r>
    </w:p>
    <w:p w14:paraId="073DABAF" w14:textId="77777777" w:rsidR="00625365" w:rsidRPr="00716949" w:rsidRDefault="00625365" w:rsidP="00625365">
      <w:pPr>
        <w:pStyle w:val="ListParagraph"/>
        <w:numPr>
          <w:ilvl w:val="2"/>
          <w:numId w:val="41"/>
        </w:numPr>
        <w:suppressAutoHyphens w:val="0"/>
        <w:spacing w:after="0" w:line="276" w:lineRule="auto"/>
        <w:contextualSpacing/>
        <w:rPr>
          <w:rFonts w:ascii="Montserrat Light" w:hAnsi="Montserrat Light" w:cs="Calibri"/>
          <w:lang w:val="ro-RO" w:eastAsia="x-none"/>
        </w:rPr>
      </w:pPr>
      <w:r w:rsidRPr="00716949">
        <w:rPr>
          <w:rFonts w:ascii="Montserrat Light" w:hAnsi="Montserrat Light" w:cs="Calibri"/>
          <w:lang w:val="ro-RO" w:eastAsia="x-none"/>
        </w:rPr>
        <w:t>respectarea întocmai a clauzelor Contractului de finanțare nr. 12.077/ 14.09. 2023 încheiat între Ministerul Educației și Consiliul Județean Cluj;</w:t>
      </w:r>
    </w:p>
    <w:p w14:paraId="63EFFDBD" w14:textId="6EF4B1F4"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înmatricularea microbuz</w:t>
      </w:r>
      <w:r w:rsidR="004B330B">
        <w:rPr>
          <w:rFonts w:ascii="Montserrat Light" w:eastAsia="Calibri" w:hAnsi="Montserrat Light" w:cs="Calibri"/>
          <w:lang w:val="ro-RO" w:eastAsia="x-none"/>
        </w:rPr>
        <w:t>ului</w:t>
      </w:r>
      <w:r w:rsidRPr="00716949">
        <w:rPr>
          <w:rFonts w:ascii="Montserrat Light" w:eastAsia="Calibri" w:hAnsi="Montserrat Light" w:cs="Calibri"/>
          <w:lang w:val="ro-RO" w:eastAsia="x-none"/>
        </w:rPr>
        <w:t xml:space="preserve"> electrice într-o perioadă de maxim 30 de zile de la data transferului dreptului de proprietate.</w:t>
      </w:r>
    </w:p>
    <w:p w14:paraId="08E61919"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 cazul apariției unor avarii care nu sunt imputabile furnizorului, acestea se vor rezolva contra cost, numai în unități service autorizate ale furnizorului. În acest sens, unitatea beneficiară are obligația de a anunța Consiliul Județean Cluj în termen de maxim 24 de ore de la producerea evenimentului.</w:t>
      </w:r>
    </w:p>
    <w:p w14:paraId="7E5D9AF6"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 cazul apariției unor avarii imputabile furnizorului, unității administrativ teritoriale beneficiare îi revine sarcina de a anunța Consiliul Județean Cluj în termen de maxim 24 de ore de la constatare.</w:t>
      </w:r>
    </w:p>
    <w:p w14:paraId="680EC920"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1A46B0E9"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SOLUŢIONAREA LITIGIILOR</w:t>
      </w:r>
    </w:p>
    <w:p w14:paraId="24FD9DC8" w14:textId="77777777" w:rsidR="00625365" w:rsidRPr="00716949" w:rsidRDefault="00625365" w:rsidP="00625365">
      <w:pPr>
        <w:autoSpaceDE w:val="0"/>
        <w:autoSpaceDN w:val="0"/>
        <w:adjustRightInd w:val="0"/>
        <w:spacing w:line="240" w:lineRule="auto"/>
        <w:ind w:left="-90" w:firstLine="450"/>
        <w:contextualSpacing/>
        <w:jc w:val="both"/>
        <w:rPr>
          <w:rFonts w:ascii="Montserrat Light" w:eastAsia="Calibri" w:hAnsi="Montserrat Light" w:cs="Calibri"/>
          <w:b/>
          <w:bCs/>
          <w:lang w:val="ro-RO" w:eastAsia="x-none"/>
        </w:rPr>
      </w:pPr>
      <w:proofErr w:type="spellStart"/>
      <w:r w:rsidRPr="00716949">
        <w:rPr>
          <w:rFonts w:ascii="Montserrat Light" w:eastAsia="Calibri" w:hAnsi="Montserrat Light" w:cs="Calibri"/>
          <w:lang w:val="ro-RO" w:eastAsia="x-none"/>
        </w:rPr>
        <w:t>Părţile</w:t>
      </w:r>
      <w:proofErr w:type="spellEnd"/>
      <w:r w:rsidRPr="00716949">
        <w:rPr>
          <w:rFonts w:ascii="Montserrat Light" w:eastAsia="Calibri" w:hAnsi="Montserrat Light" w:cs="Calibri"/>
          <w:lang w:val="ro-RO" w:eastAsia="x-none"/>
        </w:rPr>
        <w:t xml:space="preserve"> convin ca toate neînțelegerile privind validitatea Acordului sau cele rezultate din interpretarea, executarea sau încetarea acestuia, precum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orice alte neînțelegeri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sau dispute rezultate din prezentul Acord sau în legătura cu el să fie rezolvate pe cale amiabilă.</w:t>
      </w:r>
    </w:p>
    <w:p w14:paraId="309AD1E8"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3E73795D"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DISPOZIŢII FINALE</w:t>
      </w:r>
    </w:p>
    <w:p w14:paraId="6F03B495" w14:textId="7C6C3D19"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Începând cu data încheierii procesului verbal de predare-primire, prin raportare la reglementările legale în vigoare, benefici</w:t>
      </w:r>
      <w:r w:rsidR="004B330B">
        <w:rPr>
          <w:rFonts w:ascii="Montserrat Light" w:eastAsia="Calibri" w:hAnsi="Montserrat Light" w:cs="Calibri"/>
          <w:lang w:val="ro-RO" w:eastAsia="x-none"/>
        </w:rPr>
        <w:t>arul</w:t>
      </w:r>
      <w:r w:rsidRPr="00716949">
        <w:rPr>
          <w:rFonts w:ascii="Montserrat Light" w:eastAsia="Calibri" w:hAnsi="Montserrat Light" w:cs="Calibri"/>
          <w:lang w:val="ro-RO" w:eastAsia="x-none"/>
        </w:rPr>
        <w:t xml:space="preserve"> v</w:t>
      </w:r>
      <w:r w:rsidR="004B330B">
        <w:rPr>
          <w:rFonts w:ascii="Montserrat Light" w:eastAsia="Calibri" w:hAnsi="Montserrat Light" w:cs="Calibri"/>
          <w:lang w:val="ro-RO" w:eastAsia="x-none"/>
        </w:rPr>
        <w:t>a</w:t>
      </w:r>
      <w:r w:rsidRPr="00716949">
        <w:rPr>
          <w:rFonts w:ascii="Montserrat Light" w:eastAsia="Calibri" w:hAnsi="Montserrat Light" w:cs="Calibri"/>
          <w:lang w:val="ro-RO" w:eastAsia="x-none"/>
        </w:rPr>
        <w:t xml:space="preserve"> înregistra în evidența contabilă proprie intrarea în gestiune a bunului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w:t>
      </w:r>
    </w:p>
    <w:p w14:paraId="7C33A320" w14:textId="77777777"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În baza procesului verbal de predare-primire, se vor efectua operațiunile financiar-contabile de ieșire din evidența contabilă a UAT – Județul Cluj, respectiv de intrare în evidența contabilă a UAT </w:t>
      </w:r>
      <w:proofErr w:type="spellStart"/>
      <w:r w:rsidRPr="00716949">
        <w:rPr>
          <w:rFonts w:ascii="Montserrat Light" w:eastAsia="Calibri" w:hAnsi="Montserrat Light" w:cs="Calibri"/>
          <w:lang w:val="ro-RO" w:eastAsia="x-none"/>
        </w:rPr>
        <w:t>benficiar</w:t>
      </w:r>
      <w:proofErr w:type="spellEnd"/>
      <w:r w:rsidRPr="00716949">
        <w:rPr>
          <w:rFonts w:ascii="Montserrat Light" w:eastAsia="Calibri" w:hAnsi="Montserrat Light" w:cs="Calibri"/>
          <w:lang w:val="ro-RO" w:eastAsia="x-none"/>
        </w:rPr>
        <w:t xml:space="preserve">, a bunului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 împreună cu toate accesoriile aferente.</w:t>
      </w:r>
    </w:p>
    <w:p w14:paraId="6405EB26" w14:textId="77777777"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 Începând cu data încheierii procesului verbal de predare-primire, se transferă toate riscurile cu privire la bunul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 </w:t>
      </w:r>
    </w:p>
    <w:p w14:paraId="521AF9A1" w14:textId="77777777" w:rsidR="00625365" w:rsidRPr="00716949" w:rsidRDefault="00625365" w:rsidP="00625365">
      <w:pPr>
        <w:autoSpaceDE w:val="0"/>
        <w:autoSpaceDN w:val="0"/>
        <w:adjustRightInd w:val="0"/>
        <w:spacing w:line="240" w:lineRule="auto"/>
        <w:ind w:left="340"/>
        <w:contextualSpacing/>
        <w:jc w:val="both"/>
        <w:rPr>
          <w:rFonts w:ascii="Montserrat Light" w:eastAsia="Calibri" w:hAnsi="Montserrat Light" w:cs="Calibri"/>
          <w:lang w:val="ro-RO" w:eastAsia="x-none"/>
        </w:rPr>
      </w:pPr>
    </w:p>
    <w:p w14:paraId="6FE773BF" w14:textId="5423AE3D" w:rsidR="00625365" w:rsidRPr="00716949" w:rsidRDefault="00625365" w:rsidP="00625365">
      <w:pPr>
        <w:autoSpaceDE w:val="0"/>
        <w:autoSpaceDN w:val="0"/>
        <w:adjustRightInd w:val="0"/>
        <w:spacing w:line="240" w:lineRule="auto"/>
        <w:jc w:val="both"/>
        <w:rPr>
          <w:rFonts w:ascii="Montserrat Light" w:eastAsia="Times New Roman" w:hAnsi="Montserrat Light" w:cs="Calibri"/>
          <w:lang w:val="ro-RO" w:eastAsia="ro-RO"/>
        </w:rPr>
      </w:pPr>
      <w:r w:rsidRPr="00716949">
        <w:rPr>
          <w:rFonts w:ascii="Montserrat Light" w:eastAsia="Calibri" w:hAnsi="Montserrat Light" w:cs="Calibri"/>
          <w:lang w:val="ro-RO" w:eastAsia="x-none"/>
        </w:rPr>
        <w:t xml:space="preserve">Prezentul Acord  s-a încheiat în </w:t>
      </w:r>
      <w:r w:rsidR="004B330B">
        <w:rPr>
          <w:rFonts w:ascii="Montserrat Light" w:eastAsia="Calibri" w:hAnsi="Montserrat Light" w:cs="Calibri"/>
          <w:lang w:val="ro-RO" w:eastAsia="x-none"/>
        </w:rPr>
        <w:t>2</w:t>
      </w:r>
      <w:r w:rsidRPr="00716949">
        <w:rPr>
          <w:rFonts w:ascii="Montserrat Light" w:eastAsia="Calibri" w:hAnsi="Montserrat Light" w:cs="Calibri"/>
          <w:lang w:val="ro-RO" w:eastAsia="x-none"/>
        </w:rPr>
        <w:t xml:space="preserve">  exemplare originale, astăzi,........... câte unul </w:t>
      </w:r>
      <w:r w:rsidR="004B330B">
        <w:rPr>
          <w:rFonts w:ascii="Montserrat Light" w:eastAsia="Calibri" w:hAnsi="Montserrat Light" w:cs="Calibri"/>
          <w:lang w:val="ro-RO" w:eastAsia="x-none"/>
        </w:rPr>
        <w:t>pentru fiecare parte.</w:t>
      </w:r>
    </w:p>
    <w:tbl>
      <w:tblPr>
        <w:tblW w:w="0" w:type="auto"/>
        <w:tblLook w:val="04A0" w:firstRow="1" w:lastRow="0" w:firstColumn="1" w:lastColumn="0" w:noHBand="0" w:noVBand="1"/>
      </w:tblPr>
      <w:tblGrid>
        <w:gridCol w:w="2846"/>
        <w:gridCol w:w="3189"/>
        <w:gridCol w:w="2994"/>
      </w:tblGrid>
      <w:tr w:rsidR="00625365" w:rsidRPr="00716949" w14:paraId="1E557175" w14:textId="77777777" w:rsidTr="00F558D7">
        <w:tc>
          <w:tcPr>
            <w:tcW w:w="2846" w:type="dxa"/>
          </w:tcPr>
          <w:p w14:paraId="1D50538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49816413" w14:textId="113FFE2C"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2994" w:type="dxa"/>
          </w:tcPr>
          <w:p w14:paraId="03E90AF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r>
      <w:tr w:rsidR="00625365" w:rsidRPr="00716949" w14:paraId="4D9030AF" w14:textId="77777777" w:rsidTr="00F558D7">
        <w:tc>
          <w:tcPr>
            <w:tcW w:w="2846" w:type="dxa"/>
          </w:tcPr>
          <w:p w14:paraId="4EEE47E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468D5DA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384F197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5A1E0038" w14:textId="77777777" w:rsidTr="0091234E">
        <w:tc>
          <w:tcPr>
            <w:tcW w:w="2846" w:type="dxa"/>
          </w:tcPr>
          <w:p w14:paraId="08E17C93" w14:textId="77777777" w:rsidR="00625365" w:rsidRPr="00716949" w:rsidRDefault="00625365" w:rsidP="006A3A86">
            <w:pPr>
              <w:autoSpaceDE w:val="0"/>
              <w:autoSpaceDN w:val="0"/>
              <w:adjustRightInd w:val="0"/>
              <w:spacing w:line="240" w:lineRule="auto"/>
              <w:jc w:val="center"/>
              <w:rPr>
                <w:rFonts w:ascii="Montserrat Light" w:eastAsia="Times New Roman" w:hAnsi="Montserrat Light" w:cs="Calibri"/>
                <w:bCs/>
                <w:lang w:val="ro-RO" w:eastAsia="ro-RO"/>
              </w:rPr>
            </w:pPr>
          </w:p>
          <w:tbl>
            <w:tblPr>
              <w:tblW w:w="0" w:type="auto"/>
              <w:tblLook w:val="04A0" w:firstRow="1" w:lastRow="0" w:firstColumn="1" w:lastColumn="0" w:noHBand="0" w:noVBand="1"/>
            </w:tblPr>
            <w:tblGrid>
              <w:gridCol w:w="2630"/>
            </w:tblGrid>
            <w:tr w:rsidR="004B330B" w:rsidRPr="00716949" w14:paraId="2D282488" w14:textId="77777777" w:rsidTr="00FC7DE9">
              <w:tc>
                <w:tcPr>
                  <w:tcW w:w="3189" w:type="dxa"/>
                </w:tcPr>
                <w:p w14:paraId="28D40A7C" w14:textId="77777777" w:rsidR="004B330B" w:rsidRPr="00716949" w:rsidRDefault="004B330B" w:rsidP="006A3A86">
                  <w:pPr>
                    <w:autoSpaceDE w:val="0"/>
                    <w:autoSpaceDN w:val="0"/>
                    <w:adjustRightInd w:val="0"/>
                    <w:spacing w:line="240" w:lineRule="auto"/>
                    <w:jc w:val="center"/>
                    <w:rPr>
                      <w:rFonts w:ascii="Montserrat Light" w:eastAsia="Times New Roman" w:hAnsi="Montserrat Light" w:cs="Calibri"/>
                      <w:b/>
                      <w:lang w:val="ro-RO" w:eastAsia="ro-RO"/>
                    </w:rPr>
                  </w:pPr>
                </w:p>
                <w:p w14:paraId="69A2FF47" w14:textId="41555751" w:rsidR="004B330B" w:rsidRPr="00716949" w:rsidRDefault="004B330B" w:rsidP="006A3A86">
                  <w:pPr>
                    <w:autoSpaceDE w:val="0"/>
                    <w:autoSpaceDN w:val="0"/>
                    <w:adjustRightInd w:val="0"/>
                    <w:spacing w:line="240" w:lineRule="auto"/>
                    <w:jc w:val="center"/>
                    <w:rPr>
                      <w:rFonts w:ascii="Montserrat Light" w:eastAsia="Times New Roman" w:hAnsi="Montserrat Light" w:cs="Calibri"/>
                      <w:b/>
                      <w:bCs/>
                      <w:lang w:val="ro-RO" w:eastAsia="ro-RO"/>
                    </w:rPr>
                  </w:pPr>
                  <w:r w:rsidRPr="00716949">
                    <w:rPr>
                      <w:rFonts w:ascii="Montserrat Light" w:eastAsia="Times New Roman" w:hAnsi="Montserrat Light" w:cs="Calibri"/>
                      <w:bCs/>
                      <w:lang w:val="ro-RO" w:eastAsia="ro-RO"/>
                    </w:rPr>
                    <w:t>JUDEŢUL CLUJ</w:t>
                  </w:r>
                </w:p>
              </w:tc>
            </w:tr>
            <w:tr w:rsidR="004B330B" w:rsidRPr="00716949" w14:paraId="1126C004" w14:textId="77777777" w:rsidTr="00FC7DE9">
              <w:tc>
                <w:tcPr>
                  <w:tcW w:w="3189" w:type="dxa"/>
                </w:tcPr>
                <w:p w14:paraId="780E31CC" w14:textId="020389BC" w:rsidR="004B330B" w:rsidRPr="00716949"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Președinte</w:t>
                  </w:r>
                </w:p>
                <w:p w14:paraId="53994862" w14:textId="5CC79376" w:rsidR="004B330B" w:rsidRPr="00716949"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Alin TIȘE</w:t>
                  </w:r>
                </w:p>
                <w:p w14:paraId="3A7AB962" w14:textId="77777777" w:rsidR="004B330B" w:rsidRPr="00716949"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p>
              </w:tc>
            </w:tr>
          </w:tbl>
          <w:p w14:paraId="4D74C814" w14:textId="77777777" w:rsidR="00625365" w:rsidRPr="00716949" w:rsidRDefault="00625365" w:rsidP="006A3A86">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275CA94C" w14:textId="27E11E64" w:rsidR="00625365" w:rsidRPr="00716949" w:rsidRDefault="00625365" w:rsidP="006A3A86">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1177FADB" w14:textId="34886949" w:rsidR="004B330B"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Pr>
                <w:rFonts w:ascii="Montserrat Light" w:eastAsia="Times New Roman" w:hAnsi="Montserrat Light" w:cs="Calibri"/>
                <w:bCs/>
                <w:lang w:val="ro-RO" w:eastAsia="ro-RO"/>
              </w:rPr>
              <w:t>COM</w:t>
            </w:r>
            <w:r w:rsidR="006A3A86">
              <w:rPr>
                <w:rFonts w:ascii="Montserrat Light" w:eastAsia="Times New Roman" w:hAnsi="Montserrat Light" w:cs="Calibri"/>
                <w:bCs/>
                <w:lang w:val="ro-RO" w:eastAsia="ro-RO"/>
              </w:rPr>
              <w:t>UNA MOCIU</w:t>
            </w:r>
          </w:p>
          <w:p w14:paraId="475A4295" w14:textId="77777777" w:rsidR="004B330B"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Pr>
                <w:rFonts w:ascii="Montserrat Light" w:eastAsia="Times New Roman" w:hAnsi="Montserrat Light" w:cs="Calibri"/>
                <w:bCs/>
                <w:lang w:val="ro-RO" w:eastAsia="ro-RO"/>
              </w:rPr>
              <w:t>PRIM</w:t>
            </w:r>
            <w:r w:rsidR="006A3A86">
              <w:rPr>
                <w:rFonts w:ascii="Montserrat Light" w:eastAsia="Times New Roman" w:hAnsi="Montserrat Light" w:cs="Calibri"/>
                <w:bCs/>
                <w:lang w:val="ro-RO" w:eastAsia="ro-RO"/>
              </w:rPr>
              <w:t>AR</w:t>
            </w:r>
          </w:p>
          <w:p w14:paraId="6160D025" w14:textId="2A3C367C" w:rsidR="006A3A86" w:rsidRPr="006A3A86" w:rsidRDefault="006A3A86" w:rsidP="006A3A86">
            <w:pPr>
              <w:tabs>
                <w:tab w:val="left" w:pos="915"/>
              </w:tabs>
              <w:rPr>
                <w:rFonts w:ascii="Montserrat Light" w:eastAsia="Times New Roman" w:hAnsi="Montserrat Light" w:cs="Calibri"/>
                <w:lang w:val="ro-RO" w:eastAsia="ro-RO"/>
              </w:rPr>
            </w:pPr>
            <w:r>
              <w:rPr>
                <w:rFonts w:ascii="Montserrat Light" w:eastAsia="Times New Roman" w:hAnsi="Montserrat Light" w:cs="Calibri"/>
                <w:lang w:val="ro-RO" w:eastAsia="ro-RO"/>
              </w:rPr>
              <w:t xml:space="preserve">           Vasile FOCSA</w:t>
            </w:r>
          </w:p>
        </w:tc>
      </w:tr>
      <w:tr w:rsidR="00625365" w:rsidRPr="00716949" w14:paraId="47211367" w14:textId="77777777" w:rsidTr="0091234E">
        <w:tc>
          <w:tcPr>
            <w:tcW w:w="2846" w:type="dxa"/>
          </w:tcPr>
          <w:p w14:paraId="53BA8B20"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lang w:val="ro-RO" w:eastAsia="ro-RO"/>
              </w:rPr>
            </w:pPr>
          </w:p>
        </w:tc>
        <w:tc>
          <w:tcPr>
            <w:tcW w:w="3189" w:type="dxa"/>
          </w:tcPr>
          <w:p w14:paraId="0B6B3C8C" w14:textId="02579E20"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5CC9DC9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11F40CCF" w14:textId="77777777" w:rsidTr="0091234E">
        <w:tc>
          <w:tcPr>
            <w:tcW w:w="2846" w:type="dxa"/>
          </w:tcPr>
          <w:p w14:paraId="61822B2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151C3D6A" w14:textId="716C2B7B"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3B1E3C17" w14:textId="7659E326"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6DC7BEC1" w14:textId="77777777" w:rsidTr="0091234E">
        <w:tc>
          <w:tcPr>
            <w:tcW w:w="2846" w:type="dxa"/>
          </w:tcPr>
          <w:p w14:paraId="5E184D6E" w14:textId="0614C518"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8" w:name="_Hlk137028736"/>
          </w:p>
        </w:tc>
        <w:tc>
          <w:tcPr>
            <w:tcW w:w="3189" w:type="dxa"/>
          </w:tcPr>
          <w:p w14:paraId="2D31BA9A" w14:textId="7FF5719E"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6DA1A87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8"/>
      </w:tr>
      <w:tr w:rsidR="00625365" w:rsidRPr="00716949" w14:paraId="407942FC" w14:textId="77777777" w:rsidTr="00F558D7">
        <w:tc>
          <w:tcPr>
            <w:tcW w:w="2846" w:type="dxa"/>
          </w:tcPr>
          <w:p w14:paraId="69ED2368" w14:textId="77777777" w:rsidR="00625365" w:rsidRPr="00716949" w:rsidRDefault="00625365" w:rsidP="004B330B">
            <w:pPr>
              <w:autoSpaceDE w:val="0"/>
              <w:autoSpaceDN w:val="0"/>
              <w:adjustRightInd w:val="0"/>
              <w:spacing w:line="240" w:lineRule="auto"/>
              <w:rPr>
                <w:rFonts w:ascii="Montserrat Light" w:eastAsia="Times New Roman" w:hAnsi="Montserrat Light" w:cs="Calibri"/>
                <w:bCs/>
                <w:lang w:val="ro-RO" w:eastAsia="ro-RO"/>
              </w:rPr>
            </w:pPr>
          </w:p>
        </w:tc>
        <w:tc>
          <w:tcPr>
            <w:tcW w:w="3189" w:type="dxa"/>
          </w:tcPr>
          <w:p w14:paraId="0CCC53C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6646AD75" w14:textId="44D21BB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7AC1C33C" w14:textId="77777777" w:rsidTr="00F558D7">
        <w:tc>
          <w:tcPr>
            <w:tcW w:w="2846" w:type="dxa"/>
          </w:tcPr>
          <w:p w14:paraId="397119C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1B6F0D4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7D13C6E2" w14:textId="4B7E23B5"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2FED8D4A" w14:textId="77777777" w:rsidTr="0091234E">
        <w:tc>
          <w:tcPr>
            <w:tcW w:w="2846" w:type="dxa"/>
          </w:tcPr>
          <w:p w14:paraId="5935F64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bookmarkStart w:id="9" w:name="_Hlk137029183"/>
          </w:p>
        </w:tc>
        <w:tc>
          <w:tcPr>
            <w:tcW w:w="3189" w:type="dxa"/>
          </w:tcPr>
          <w:p w14:paraId="7009C0A4" w14:textId="412CA3A1"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79BF034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9"/>
      </w:tr>
      <w:tr w:rsidR="00625365" w:rsidRPr="00716949" w14:paraId="3F284374" w14:textId="77777777" w:rsidTr="0091234E">
        <w:tc>
          <w:tcPr>
            <w:tcW w:w="2846" w:type="dxa"/>
          </w:tcPr>
          <w:p w14:paraId="5D68DFD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bookmarkStart w:id="10" w:name="_Hlk137029555"/>
          </w:p>
        </w:tc>
        <w:tc>
          <w:tcPr>
            <w:tcW w:w="3189" w:type="dxa"/>
          </w:tcPr>
          <w:p w14:paraId="398EC128" w14:textId="0AA3AC30"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2994" w:type="dxa"/>
          </w:tcPr>
          <w:p w14:paraId="6F80E6EF" w14:textId="379FDB0F"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10"/>
      </w:tr>
      <w:tr w:rsidR="00625365" w:rsidRPr="00716949" w14:paraId="424812FF" w14:textId="77777777" w:rsidTr="0091234E">
        <w:tc>
          <w:tcPr>
            <w:tcW w:w="2846" w:type="dxa"/>
            <w:shd w:val="clear" w:color="auto" w:fill="FFFFFF"/>
          </w:tcPr>
          <w:p w14:paraId="712F0A11"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highlight w:val="yellow"/>
                <w:lang w:val="ro-RO" w:eastAsia="ro-RO"/>
              </w:rPr>
            </w:pPr>
            <w:bookmarkStart w:id="11" w:name="_Hlk137029940"/>
          </w:p>
        </w:tc>
        <w:tc>
          <w:tcPr>
            <w:tcW w:w="3189" w:type="dxa"/>
            <w:shd w:val="clear" w:color="auto" w:fill="FFFFFF"/>
          </w:tcPr>
          <w:p w14:paraId="30C76F13" w14:textId="15339F82"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shd w:val="clear" w:color="auto" w:fill="FFFFFF"/>
          </w:tcPr>
          <w:p w14:paraId="1F740DF4" w14:textId="4786B0A6"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11"/>
      </w:tr>
      <w:tr w:rsidR="00625365" w:rsidRPr="00716949" w14:paraId="176018FD" w14:textId="77777777" w:rsidTr="0091234E">
        <w:tc>
          <w:tcPr>
            <w:tcW w:w="2846" w:type="dxa"/>
          </w:tcPr>
          <w:p w14:paraId="54EBA275"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highlight w:val="yellow"/>
                <w:lang w:val="ro-RO" w:eastAsia="ro-RO"/>
              </w:rPr>
            </w:pPr>
            <w:bookmarkStart w:id="12" w:name="_Hlk138077010"/>
          </w:p>
        </w:tc>
        <w:tc>
          <w:tcPr>
            <w:tcW w:w="3189" w:type="dxa"/>
          </w:tcPr>
          <w:p w14:paraId="150DF739" w14:textId="1F8EB874"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0D1FC89E" w14:textId="787AF179"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bookmarkEnd w:id="12"/>
      </w:tr>
      <w:tr w:rsidR="00625365" w:rsidRPr="00716949" w14:paraId="633800C8" w14:textId="77777777" w:rsidTr="0091234E">
        <w:tc>
          <w:tcPr>
            <w:tcW w:w="2846" w:type="dxa"/>
          </w:tcPr>
          <w:p w14:paraId="3DEADD44" w14:textId="77777777" w:rsidR="00625365" w:rsidRPr="00716949" w:rsidRDefault="00625365" w:rsidP="00F558D7">
            <w:pPr>
              <w:spacing w:line="240" w:lineRule="auto"/>
              <w:jc w:val="center"/>
              <w:rPr>
                <w:rFonts w:ascii="Montserrat Light" w:eastAsia="Times New Roman" w:hAnsi="Montserrat Light" w:cs="Calibri"/>
                <w:bCs/>
                <w:iCs/>
                <w:lang w:val="ro-RO"/>
              </w:rPr>
            </w:pPr>
          </w:p>
        </w:tc>
        <w:tc>
          <w:tcPr>
            <w:tcW w:w="3189" w:type="dxa"/>
          </w:tcPr>
          <w:p w14:paraId="32B209D9" w14:textId="77777777" w:rsidR="00625365" w:rsidRPr="00716949" w:rsidRDefault="00625365" w:rsidP="00F558D7">
            <w:pPr>
              <w:spacing w:line="240" w:lineRule="auto"/>
              <w:rPr>
                <w:rFonts w:ascii="Montserrat Light" w:eastAsia="Times New Roman" w:hAnsi="Montserrat Light" w:cs="Calibri"/>
                <w:lang w:val="ro-RO"/>
              </w:rPr>
            </w:pPr>
          </w:p>
        </w:tc>
        <w:tc>
          <w:tcPr>
            <w:tcW w:w="2994" w:type="dxa"/>
          </w:tcPr>
          <w:p w14:paraId="41E40246" w14:textId="4146F99B" w:rsidR="00625365" w:rsidRPr="00716949" w:rsidRDefault="00625365" w:rsidP="00F558D7">
            <w:pPr>
              <w:spacing w:line="240" w:lineRule="auto"/>
              <w:ind w:left="785"/>
              <w:contextualSpacing/>
              <w:jc w:val="center"/>
              <w:rPr>
                <w:rFonts w:ascii="Montserrat Light" w:eastAsia="Times New Roman" w:hAnsi="Montserrat Light" w:cs="Calibri"/>
                <w:bCs/>
                <w:iCs/>
                <w:lang w:val="ro-RO"/>
              </w:rPr>
            </w:pPr>
          </w:p>
        </w:tc>
      </w:tr>
    </w:tbl>
    <w:p w14:paraId="3117D183" w14:textId="77777777" w:rsidR="00625365" w:rsidRPr="00716949" w:rsidRDefault="00625365" w:rsidP="004B330B">
      <w:pPr>
        <w:autoSpaceDE w:val="0"/>
        <w:autoSpaceDN w:val="0"/>
        <w:adjustRightInd w:val="0"/>
        <w:contextualSpacing/>
        <w:rPr>
          <w:rFonts w:ascii="Montserrat Light" w:hAnsi="Montserrat Light"/>
          <w:noProof/>
          <w:highlight w:val="yellow"/>
          <w:lang w:val="it-IT"/>
        </w:rPr>
      </w:pPr>
    </w:p>
    <w:p w14:paraId="48E891B1"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sectPr w:rsidR="00625365" w:rsidRPr="00716949" w:rsidSect="0091234E">
      <w:headerReference w:type="default" r:id="rId12"/>
      <w:footerReference w:type="default" r:id="rId13"/>
      <w:pgSz w:w="11909" w:h="16834"/>
      <w:pgMar w:top="1560" w:right="994" w:bottom="709" w:left="1530" w:header="27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DCA9" w14:textId="77777777" w:rsidR="00C14298" w:rsidRDefault="00C14298">
      <w:pPr>
        <w:spacing w:line="240" w:lineRule="auto"/>
      </w:pPr>
      <w:r>
        <w:separator/>
      </w:r>
    </w:p>
  </w:endnote>
  <w:endnote w:type="continuationSeparator" w:id="0">
    <w:p w14:paraId="052704BC" w14:textId="77777777" w:rsidR="00C14298" w:rsidRDefault="00C14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4CEF" w14:textId="77777777" w:rsidR="00C14298" w:rsidRDefault="00C14298">
      <w:pPr>
        <w:spacing w:line="240" w:lineRule="auto"/>
      </w:pPr>
      <w:r>
        <w:separator/>
      </w:r>
    </w:p>
  </w:footnote>
  <w:footnote w:type="continuationSeparator" w:id="0">
    <w:p w14:paraId="07329837" w14:textId="77777777" w:rsidR="00C14298" w:rsidRDefault="00C142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Heading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25113870"/>
    <w:multiLevelType w:val="hybridMultilevel"/>
    <w:tmpl w:val="B3C4151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6374BEE"/>
    <w:multiLevelType w:val="hybridMultilevel"/>
    <w:tmpl w:val="04E40CD6"/>
    <w:lvl w:ilvl="0" w:tplc="D7B6FDB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6465"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C2106D"/>
    <w:multiLevelType w:val="multilevel"/>
    <w:tmpl w:val="0304FA1E"/>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8"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2846B6"/>
    <w:multiLevelType w:val="hybridMultilevel"/>
    <w:tmpl w:val="ADDA02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665D1"/>
    <w:multiLevelType w:val="hybridMultilevel"/>
    <w:tmpl w:val="99E0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F4B89"/>
    <w:multiLevelType w:val="multilevel"/>
    <w:tmpl w:val="EE18A9C8"/>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4"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37E6905"/>
    <w:multiLevelType w:val="hybridMultilevel"/>
    <w:tmpl w:val="99E0B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C2906"/>
    <w:multiLevelType w:val="multilevel"/>
    <w:tmpl w:val="0F30E56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883063545">
    <w:abstractNumId w:val="0"/>
  </w:num>
  <w:num w:numId="2" w16cid:durableId="1115518113">
    <w:abstractNumId w:val="28"/>
  </w:num>
  <w:num w:numId="3" w16cid:durableId="1867676054">
    <w:abstractNumId w:val="38"/>
  </w:num>
  <w:num w:numId="4" w16cid:durableId="860782491">
    <w:abstractNumId w:val="30"/>
  </w:num>
  <w:num w:numId="5" w16cid:durableId="483936705">
    <w:abstractNumId w:val="33"/>
  </w:num>
  <w:num w:numId="6" w16cid:durableId="689574281">
    <w:abstractNumId w:val="16"/>
  </w:num>
  <w:num w:numId="7" w16cid:durableId="1133601772">
    <w:abstractNumId w:val="36"/>
  </w:num>
  <w:num w:numId="8" w16cid:durableId="871724042">
    <w:abstractNumId w:val="34"/>
  </w:num>
  <w:num w:numId="9" w16cid:durableId="166290096">
    <w:abstractNumId w:val="11"/>
  </w:num>
  <w:num w:numId="10" w16cid:durableId="526018445">
    <w:abstractNumId w:val="24"/>
  </w:num>
  <w:num w:numId="11" w16cid:durableId="1405881012">
    <w:abstractNumId w:val="17"/>
  </w:num>
  <w:num w:numId="12" w16cid:durableId="1992252688">
    <w:abstractNumId w:val="37"/>
  </w:num>
  <w:num w:numId="13" w16cid:durableId="66270110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9"/>
  </w:num>
  <w:num w:numId="15" w16cid:durableId="263657011">
    <w:abstractNumId w:val="22"/>
  </w:num>
  <w:num w:numId="16" w16cid:durableId="1011877074">
    <w:abstractNumId w:val="12"/>
  </w:num>
  <w:num w:numId="17" w16cid:durableId="174922013">
    <w:abstractNumId w:val="7"/>
  </w:num>
  <w:num w:numId="18" w16cid:durableId="559436861">
    <w:abstractNumId w:val="27"/>
  </w:num>
  <w:num w:numId="19" w16cid:durableId="1129519320">
    <w:abstractNumId w:val="15"/>
  </w:num>
  <w:num w:numId="20" w16cid:durableId="1800955444">
    <w:abstractNumId w:val="5"/>
  </w:num>
  <w:num w:numId="21" w16cid:durableId="2107073784">
    <w:abstractNumId w:val="23"/>
  </w:num>
  <w:num w:numId="22" w16cid:durableId="1956280590">
    <w:abstractNumId w:val="18"/>
  </w:num>
  <w:num w:numId="23" w16cid:durableId="343090648">
    <w:abstractNumId w:val="40"/>
  </w:num>
  <w:num w:numId="24" w16cid:durableId="1762291698">
    <w:abstractNumId w:val="21"/>
  </w:num>
  <w:num w:numId="25" w16cid:durableId="333337184">
    <w:abstractNumId w:val="39"/>
  </w:num>
  <w:num w:numId="26" w16cid:durableId="1766922923">
    <w:abstractNumId w:val="19"/>
  </w:num>
  <w:num w:numId="27" w16cid:durableId="1514955790">
    <w:abstractNumId w:val="13"/>
  </w:num>
  <w:num w:numId="28" w16cid:durableId="1418985631">
    <w:abstractNumId w:val="3"/>
  </w:num>
  <w:num w:numId="29" w16cid:durableId="1498233325">
    <w:abstractNumId w:val="6"/>
  </w:num>
  <w:num w:numId="30" w16cid:durableId="810708764">
    <w:abstractNumId w:val="4"/>
  </w:num>
  <w:num w:numId="31" w16cid:durableId="1231382786">
    <w:abstractNumId w:val="20"/>
  </w:num>
  <w:num w:numId="32" w16cid:durableId="991370485">
    <w:abstractNumId w:val="9"/>
  </w:num>
  <w:num w:numId="33" w16cid:durableId="1431926040">
    <w:abstractNumId w:val="41"/>
  </w:num>
  <w:num w:numId="34" w16cid:durableId="1072309360">
    <w:abstractNumId w:val="10"/>
  </w:num>
  <w:num w:numId="35" w16cid:durableId="1192500561">
    <w:abstractNumId w:val="25"/>
  </w:num>
  <w:num w:numId="36" w16cid:durableId="549537549">
    <w:abstractNumId w:val="35"/>
  </w:num>
  <w:num w:numId="37" w16cid:durableId="282082476">
    <w:abstractNumId w:val="31"/>
  </w:num>
  <w:num w:numId="38" w16cid:durableId="615865867">
    <w:abstractNumId w:val="8"/>
  </w:num>
  <w:num w:numId="39" w16cid:durableId="506025212">
    <w:abstractNumId w:val="10"/>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1201475899">
    <w:abstractNumId w:val="2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641665733">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604189511">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940"/>
    <w:rsid w:val="000059ED"/>
    <w:rsid w:val="00006CFD"/>
    <w:rsid w:val="00011BA5"/>
    <w:rsid w:val="00011F92"/>
    <w:rsid w:val="000141E6"/>
    <w:rsid w:val="00016550"/>
    <w:rsid w:val="00021014"/>
    <w:rsid w:val="0002707D"/>
    <w:rsid w:val="00027C4B"/>
    <w:rsid w:val="0003117F"/>
    <w:rsid w:val="00032578"/>
    <w:rsid w:val="00033C36"/>
    <w:rsid w:val="00036BD9"/>
    <w:rsid w:val="000465AD"/>
    <w:rsid w:val="000479A7"/>
    <w:rsid w:val="00051F5F"/>
    <w:rsid w:val="00052587"/>
    <w:rsid w:val="0005728D"/>
    <w:rsid w:val="00061232"/>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B6046"/>
    <w:rsid w:val="000C236A"/>
    <w:rsid w:val="000C63B8"/>
    <w:rsid w:val="000C6683"/>
    <w:rsid w:val="000D12AA"/>
    <w:rsid w:val="000D1BC2"/>
    <w:rsid w:val="000D2C23"/>
    <w:rsid w:val="000D3E41"/>
    <w:rsid w:val="000D66F3"/>
    <w:rsid w:val="000E5A88"/>
    <w:rsid w:val="000E6145"/>
    <w:rsid w:val="000E7177"/>
    <w:rsid w:val="001019B5"/>
    <w:rsid w:val="00101A3F"/>
    <w:rsid w:val="00103D11"/>
    <w:rsid w:val="001055A1"/>
    <w:rsid w:val="0011207F"/>
    <w:rsid w:val="00121173"/>
    <w:rsid w:val="001217DF"/>
    <w:rsid w:val="0012790A"/>
    <w:rsid w:val="00127F7D"/>
    <w:rsid w:val="00133174"/>
    <w:rsid w:val="0013486C"/>
    <w:rsid w:val="00136449"/>
    <w:rsid w:val="001478F2"/>
    <w:rsid w:val="001507FE"/>
    <w:rsid w:val="00151312"/>
    <w:rsid w:val="00151F80"/>
    <w:rsid w:val="00155987"/>
    <w:rsid w:val="00155D2D"/>
    <w:rsid w:val="00156F9F"/>
    <w:rsid w:val="00156FF0"/>
    <w:rsid w:val="00157FDE"/>
    <w:rsid w:val="00165A5B"/>
    <w:rsid w:val="00167DEF"/>
    <w:rsid w:val="00170583"/>
    <w:rsid w:val="001706CE"/>
    <w:rsid w:val="001710D1"/>
    <w:rsid w:val="001730E3"/>
    <w:rsid w:val="00175C14"/>
    <w:rsid w:val="00176045"/>
    <w:rsid w:val="001807B3"/>
    <w:rsid w:val="0018080E"/>
    <w:rsid w:val="00181FD3"/>
    <w:rsid w:val="00182990"/>
    <w:rsid w:val="0018365E"/>
    <w:rsid w:val="00186610"/>
    <w:rsid w:val="00191FC5"/>
    <w:rsid w:val="00194025"/>
    <w:rsid w:val="00194A98"/>
    <w:rsid w:val="00196AC9"/>
    <w:rsid w:val="001A2FA1"/>
    <w:rsid w:val="001A3DF7"/>
    <w:rsid w:val="001A598A"/>
    <w:rsid w:val="001B0C75"/>
    <w:rsid w:val="001B7274"/>
    <w:rsid w:val="001B7800"/>
    <w:rsid w:val="001C2443"/>
    <w:rsid w:val="001C4DE3"/>
    <w:rsid w:val="001C5E4C"/>
    <w:rsid w:val="001C6EA8"/>
    <w:rsid w:val="001D0248"/>
    <w:rsid w:val="001D0261"/>
    <w:rsid w:val="001D0BF1"/>
    <w:rsid w:val="001D3587"/>
    <w:rsid w:val="001D6ED2"/>
    <w:rsid w:val="001E01DB"/>
    <w:rsid w:val="001F0341"/>
    <w:rsid w:val="001F07ED"/>
    <w:rsid w:val="001F27FE"/>
    <w:rsid w:val="001F3CB3"/>
    <w:rsid w:val="00200FAF"/>
    <w:rsid w:val="00203696"/>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5718"/>
    <w:rsid w:val="002469CB"/>
    <w:rsid w:val="00247643"/>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54CF"/>
    <w:rsid w:val="0029671B"/>
    <w:rsid w:val="002A0697"/>
    <w:rsid w:val="002A214F"/>
    <w:rsid w:val="002A5189"/>
    <w:rsid w:val="002A6FDD"/>
    <w:rsid w:val="002B0485"/>
    <w:rsid w:val="002B7AAD"/>
    <w:rsid w:val="002C0E12"/>
    <w:rsid w:val="002C1452"/>
    <w:rsid w:val="002C14DA"/>
    <w:rsid w:val="002C194F"/>
    <w:rsid w:val="002C40C0"/>
    <w:rsid w:val="002C4548"/>
    <w:rsid w:val="002C4D4B"/>
    <w:rsid w:val="002C7CE7"/>
    <w:rsid w:val="002D0973"/>
    <w:rsid w:val="002D2331"/>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10266"/>
    <w:rsid w:val="003103E1"/>
    <w:rsid w:val="003119E6"/>
    <w:rsid w:val="00315367"/>
    <w:rsid w:val="003212D1"/>
    <w:rsid w:val="00321CF1"/>
    <w:rsid w:val="00322B78"/>
    <w:rsid w:val="00326F69"/>
    <w:rsid w:val="003272E1"/>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2CBA"/>
    <w:rsid w:val="0038079C"/>
    <w:rsid w:val="003824E9"/>
    <w:rsid w:val="0038294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20EE"/>
    <w:rsid w:val="003C5273"/>
    <w:rsid w:val="003C5B3C"/>
    <w:rsid w:val="003C6D0F"/>
    <w:rsid w:val="003D4952"/>
    <w:rsid w:val="003D6377"/>
    <w:rsid w:val="003D6C3A"/>
    <w:rsid w:val="003E02A3"/>
    <w:rsid w:val="003E2F39"/>
    <w:rsid w:val="003E53B9"/>
    <w:rsid w:val="003F01BF"/>
    <w:rsid w:val="003F3D38"/>
    <w:rsid w:val="003F6F0C"/>
    <w:rsid w:val="00400103"/>
    <w:rsid w:val="00403FB7"/>
    <w:rsid w:val="00405239"/>
    <w:rsid w:val="004065BF"/>
    <w:rsid w:val="0041334F"/>
    <w:rsid w:val="004166B6"/>
    <w:rsid w:val="00422713"/>
    <w:rsid w:val="004246F5"/>
    <w:rsid w:val="00425307"/>
    <w:rsid w:val="00425421"/>
    <w:rsid w:val="00425D24"/>
    <w:rsid w:val="00431C55"/>
    <w:rsid w:val="0043262F"/>
    <w:rsid w:val="00432C05"/>
    <w:rsid w:val="00433713"/>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B30E4"/>
    <w:rsid w:val="004B330B"/>
    <w:rsid w:val="004C03C6"/>
    <w:rsid w:val="004C3ACD"/>
    <w:rsid w:val="004C4698"/>
    <w:rsid w:val="004C5818"/>
    <w:rsid w:val="004D363E"/>
    <w:rsid w:val="004E098F"/>
    <w:rsid w:val="004E0C92"/>
    <w:rsid w:val="004E49D9"/>
    <w:rsid w:val="004E5BAD"/>
    <w:rsid w:val="004E654E"/>
    <w:rsid w:val="005019A2"/>
    <w:rsid w:val="00502E7B"/>
    <w:rsid w:val="0050735F"/>
    <w:rsid w:val="00510975"/>
    <w:rsid w:val="00520370"/>
    <w:rsid w:val="0052189C"/>
    <w:rsid w:val="00524FCF"/>
    <w:rsid w:val="00525950"/>
    <w:rsid w:val="0052674D"/>
    <w:rsid w:val="00526B44"/>
    <w:rsid w:val="005309DB"/>
    <w:rsid w:val="00530E2F"/>
    <w:rsid w:val="00534029"/>
    <w:rsid w:val="00540187"/>
    <w:rsid w:val="0054132E"/>
    <w:rsid w:val="00543A90"/>
    <w:rsid w:val="005477E1"/>
    <w:rsid w:val="00557C5E"/>
    <w:rsid w:val="00562C40"/>
    <w:rsid w:val="00567391"/>
    <w:rsid w:val="00570C77"/>
    <w:rsid w:val="00573118"/>
    <w:rsid w:val="00573D1C"/>
    <w:rsid w:val="0057542C"/>
    <w:rsid w:val="005863A3"/>
    <w:rsid w:val="00586B08"/>
    <w:rsid w:val="0058748D"/>
    <w:rsid w:val="005918BB"/>
    <w:rsid w:val="00591EE6"/>
    <w:rsid w:val="00593B60"/>
    <w:rsid w:val="00595A00"/>
    <w:rsid w:val="005963B6"/>
    <w:rsid w:val="005979FD"/>
    <w:rsid w:val="005A3D71"/>
    <w:rsid w:val="005A44EE"/>
    <w:rsid w:val="005A77FB"/>
    <w:rsid w:val="005B02DB"/>
    <w:rsid w:val="005B2303"/>
    <w:rsid w:val="005B4E13"/>
    <w:rsid w:val="005B7E71"/>
    <w:rsid w:val="005C0C78"/>
    <w:rsid w:val="005C413E"/>
    <w:rsid w:val="005D0528"/>
    <w:rsid w:val="005D19BE"/>
    <w:rsid w:val="005D3B88"/>
    <w:rsid w:val="005E19C0"/>
    <w:rsid w:val="005E1F6C"/>
    <w:rsid w:val="005E5DC8"/>
    <w:rsid w:val="005F2B44"/>
    <w:rsid w:val="005F5045"/>
    <w:rsid w:val="005F5D56"/>
    <w:rsid w:val="006035EF"/>
    <w:rsid w:val="0060582A"/>
    <w:rsid w:val="00605AD0"/>
    <w:rsid w:val="00606880"/>
    <w:rsid w:val="0060758A"/>
    <w:rsid w:val="00610205"/>
    <w:rsid w:val="00611277"/>
    <w:rsid w:val="00613C46"/>
    <w:rsid w:val="0062109E"/>
    <w:rsid w:val="00622BAC"/>
    <w:rsid w:val="00623F56"/>
    <w:rsid w:val="00624B69"/>
    <w:rsid w:val="00625365"/>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90A9F"/>
    <w:rsid w:val="00690EF0"/>
    <w:rsid w:val="006A2B9B"/>
    <w:rsid w:val="006A3A86"/>
    <w:rsid w:val="006A6A59"/>
    <w:rsid w:val="006B36F4"/>
    <w:rsid w:val="006B400E"/>
    <w:rsid w:val="006B4B8B"/>
    <w:rsid w:val="006B5224"/>
    <w:rsid w:val="006B74CA"/>
    <w:rsid w:val="006C2C80"/>
    <w:rsid w:val="006C57EC"/>
    <w:rsid w:val="006C6E6B"/>
    <w:rsid w:val="006E0DBB"/>
    <w:rsid w:val="006E13D9"/>
    <w:rsid w:val="006E477A"/>
    <w:rsid w:val="006E5BE6"/>
    <w:rsid w:val="006F10C0"/>
    <w:rsid w:val="006F16C5"/>
    <w:rsid w:val="006F2287"/>
    <w:rsid w:val="006F2B73"/>
    <w:rsid w:val="006F3FEC"/>
    <w:rsid w:val="00701601"/>
    <w:rsid w:val="00701DF6"/>
    <w:rsid w:val="00704B3D"/>
    <w:rsid w:val="007078B9"/>
    <w:rsid w:val="0071284B"/>
    <w:rsid w:val="00714917"/>
    <w:rsid w:val="00716949"/>
    <w:rsid w:val="00722614"/>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33E3F"/>
    <w:rsid w:val="008407AC"/>
    <w:rsid w:val="00844420"/>
    <w:rsid w:val="008455BF"/>
    <w:rsid w:val="0084738A"/>
    <w:rsid w:val="008479AF"/>
    <w:rsid w:val="00854BBD"/>
    <w:rsid w:val="00860A6A"/>
    <w:rsid w:val="008612C4"/>
    <w:rsid w:val="00863D1C"/>
    <w:rsid w:val="00866E19"/>
    <w:rsid w:val="0087362E"/>
    <w:rsid w:val="00873891"/>
    <w:rsid w:val="008738EA"/>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247A"/>
    <w:rsid w:val="008B7791"/>
    <w:rsid w:val="008B7D63"/>
    <w:rsid w:val="008C068A"/>
    <w:rsid w:val="008C43E8"/>
    <w:rsid w:val="008C7C2F"/>
    <w:rsid w:val="008D3A3C"/>
    <w:rsid w:val="008D3B48"/>
    <w:rsid w:val="008D6125"/>
    <w:rsid w:val="008E01F9"/>
    <w:rsid w:val="008E1E4C"/>
    <w:rsid w:val="008E519E"/>
    <w:rsid w:val="008F05F7"/>
    <w:rsid w:val="008F4AE7"/>
    <w:rsid w:val="008F76F2"/>
    <w:rsid w:val="00900E21"/>
    <w:rsid w:val="00901AD5"/>
    <w:rsid w:val="00903A0E"/>
    <w:rsid w:val="00905E1D"/>
    <w:rsid w:val="00911615"/>
    <w:rsid w:val="0091234E"/>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232C"/>
    <w:rsid w:val="00954791"/>
    <w:rsid w:val="0095578F"/>
    <w:rsid w:val="00956EFD"/>
    <w:rsid w:val="009614F9"/>
    <w:rsid w:val="0096159F"/>
    <w:rsid w:val="00961775"/>
    <w:rsid w:val="00964AF5"/>
    <w:rsid w:val="00965574"/>
    <w:rsid w:val="0096592B"/>
    <w:rsid w:val="00967054"/>
    <w:rsid w:val="00967F99"/>
    <w:rsid w:val="00971A3B"/>
    <w:rsid w:val="009752A9"/>
    <w:rsid w:val="00976010"/>
    <w:rsid w:val="00986407"/>
    <w:rsid w:val="00987A1A"/>
    <w:rsid w:val="00987EBF"/>
    <w:rsid w:val="009907CD"/>
    <w:rsid w:val="009935D4"/>
    <w:rsid w:val="00993FC2"/>
    <w:rsid w:val="00994E4A"/>
    <w:rsid w:val="00994E5D"/>
    <w:rsid w:val="009972FD"/>
    <w:rsid w:val="009A2923"/>
    <w:rsid w:val="009A38A1"/>
    <w:rsid w:val="009B6295"/>
    <w:rsid w:val="009C2A3E"/>
    <w:rsid w:val="009C2EAB"/>
    <w:rsid w:val="009C550C"/>
    <w:rsid w:val="009C5BAE"/>
    <w:rsid w:val="009C5E2F"/>
    <w:rsid w:val="009E3B3C"/>
    <w:rsid w:val="009E5386"/>
    <w:rsid w:val="009E584F"/>
    <w:rsid w:val="009E5DB1"/>
    <w:rsid w:val="009F2146"/>
    <w:rsid w:val="009F3D9F"/>
    <w:rsid w:val="009F4922"/>
    <w:rsid w:val="00A01E7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0573"/>
    <w:rsid w:val="00A3423E"/>
    <w:rsid w:val="00A365D7"/>
    <w:rsid w:val="00A43469"/>
    <w:rsid w:val="00A470BA"/>
    <w:rsid w:val="00A50CAC"/>
    <w:rsid w:val="00A52DFF"/>
    <w:rsid w:val="00A61C18"/>
    <w:rsid w:val="00A7463E"/>
    <w:rsid w:val="00A82003"/>
    <w:rsid w:val="00A85379"/>
    <w:rsid w:val="00A941A1"/>
    <w:rsid w:val="00A950F2"/>
    <w:rsid w:val="00A95739"/>
    <w:rsid w:val="00AA00F3"/>
    <w:rsid w:val="00AA1ABF"/>
    <w:rsid w:val="00AA7E12"/>
    <w:rsid w:val="00AC0319"/>
    <w:rsid w:val="00AC156C"/>
    <w:rsid w:val="00AC191A"/>
    <w:rsid w:val="00AC19A5"/>
    <w:rsid w:val="00AC25AA"/>
    <w:rsid w:val="00AC375A"/>
    <w:rsid w:val="00AC48A7"/>
    <w:rsid w:val="00AC533E"/>
    <w:rsid w:val="00AD0AF2"/>
    <w:rsid w:val="00AE24E9"/>
    <w:rsid w:val="00AE43FF"/>
    <w:rsid w:val="00AE5CDA"/>
    <w:rsid w:val="00AF36D5"/>
    <w:rsid w:val="00B004BA"/>
    <w:rsid w:val="00B00677"/>
    <w:rsid w:val="00B00CE3"/>
    <w:rsid w:val="00B01247"/>
    <w:rsid w:val="00B01E4D"/>
    <w:rsid w:val="00B04316"/>
    <w:rsid w:val="00B07F6C"/>
    <w:rsid w:val="00B10EA8"/>
    <w:rsid w:val="00B1312D"/>
    <w:rsid w:val="00B14DB5"/>
    <w:rsid w:val="00B16C0B"/>
    <w:rsid w:val="00B2246A"/>
    <w:rsid w:val="00B22764"/>
    <w:rsid w:val="00B26FE7"/>
    <w:rsid w:val="00B27CF0"/>
    <w:rsid w:val="00B30F1D"/>
    <w:rsid w:val="00B42C86"/>
    <w:rsid w:val="00B43C49"/>
    <w:rsid w:val="00B46EC7"/>
    <w:rsid w:val="00B523E5"/>
    <w:rsid w:val="00B606BF"/>
    <w:rsid w:val="00B620D9"/>
    <w:rsid w:val="00B62952"/>
    <w:rsid w:val="00B72592"/>
    <w:rsid w:val="00B75066"/>
    <w:rsid w:val="00B77D22"/>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14298"/>
    <w:rsid w:val="00C2372F"/>
    <w:rsid w:val="00C25212"/>
    <w:rsid w:val="00C31206"/>
    <w:rsid w:val="00C315AE"/>
    <w:rsid w:val="00C3266D"/>
    <w:rsid w:val="00C33EE7"/>
    <w:rsid w:val="00C366BB"/>
    <w:rsid w:val="00C443BA"/>
    <w:rsid w:val="00C458F1"/>
    <w:rsid w:val="00C51702"/>
    <w:rsid w:val="00C51B7D"/>
    <w:rsid w:val="00C541AA"/>
    <w:rsid w:val="00C5427A"/>
    <w:rsid w:val="00C5564D"/>
    <w:rsid w:val="00C64F42"/>
    <w:rsid w:val="00C676F6"/>
    <w:rsid w:val="00C67BAC"/>
    <w:rsid w:val="00C7241F"/>
    <w:rsid w:val="00C80024"/>
    <w:rsid w:val="00C8185E"/>
    <w:rsid w:val="00C827A2"/>
    <w:rsid w:val="00C827F2"/>
    <w:rsid w:val="00C830FF"/>
    <w:rsid w:val="00C84A35"/>
    <w:rsid w:val="00C91021"/>
    <w:rsid w:val="00C94557"/>
    <w:rsid w:val="00C94742"/>
    <w:rsid w:val="00C953BE"/>
    <w:rsid w:val="00C96D17"/>
    <w:rsid w:val="00CA0E08"/>
    <w:rsid w:val="00CA16D5"/>
    <w:rsid w:val="00CA2678"/>
    <w:rsid w:val="00CA411B"/>
    <w:rsid w:val="00CA478F"/>
    <w:rsid w:val="00CA4943"/>
    <w:rsid w:val="00CA72E8"/>
    <w:rsid w:val="00CB3851"/>
    <w:rsid w:val="00CC038E"/>
    <w:rsid w:val="00CC1749"/>
    <w:rsid w:val="00CC576B"/>
    <w:rsid w:val="00CC6AA9"/>
    <w:rsid w:val="00CD53E1"/>
    <w:rsid w:val="00CD5420"/>
    <w:rsid w:val="00CD77F8"/>
    <w:rsid w:val="00CD7886"/>
    <w:rsid w:val="00CE2165"/>
    <w:rsid w:val="00CE54B3"/>
    <w:rsid w:val="00CE5FF0"/>
    <w:rsid w:val="00CF1B5D"/>
    <w:rsid w:val="00CF7E84"/>
    <w:rsid w:val="00D0164C"/>
    <w:rsid w:val="00D03D08"/>
    <w:rsid w:val="00D05A36"/>
    <w:rsid w:val="00D05E09"/>
    <w:rsid w:val="00D10683"/>
    <w:rsid w:val="00D1068C"/>
    <w:rsid w:val="00D133A4"/>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42D5"/>
    <w:rsid w:val="00DB7119"/>
    <w:rsid w:val="00DC1F42"/>
    <w:rsid w:val="00DC49F7"/>
    <w:rsid w:val="00DD18DA"/>
    <w:rsid w:val="00DD2B94"/>
    <w:rsid w:val="00DD3442"/>
    <w:rsid w:val="00DD4764"/>
    <w:rsid w:val="00DD47B6"/>
    <w:rsid w:val="00DD664A"/>
    <w:rsid w:val="00DE3A73"/>
    <w:rsid w:val="00DF3067"/>
    <w:rsid w:val="00DF4C1E"/>
    <w:rsid w:val="00E00A51"/>
    <w:rsid w:val="00E00BF7"/>
    <w:rsid w:val="00E01161"/>
    <w:rsid w:val="00E022D9"/>
    <w:rsid w:val="00E0282F"/>
    <w:rsid w:val="00E04B04"/>
    <w:rsid w:val="00E05880"/>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62FD"/>
    <w:rsid w:val="00EC7535"/>
    <w:rsid w:val="00EC7E88"/>
    <w:rsid w:val="00ED2240"/>
    <w:rsid w:val="00ED2DE8"/>
    <w:rsid w:val="00ED5627"/>
    <w:rsid w:val="00ED6998"/>
    <w:rsid w:val="00ED6E32"/>
    <w:rsid w:val="00EE58F9"/>
    <w:rsid w:val="00EF0BE3"/>
    <w:rsid w:val="00EF1490"/>
    <w:rsid w:val="00EF24DA"/>
    <w:rsid w:val="00EF29D0"/>
    <w:rsid w:val="00EF5608"/>
    <w:rsid w:val="00F00EB7"/>
    <w:rsid w:val="00F10C54"/>
    <w:rsid w:val="00F1605E"/>
    <w:rsid w:val="00F17888"/>
    <w:rsid w:val="00F21208"/>
    <w:rsid w:val="00F256D7"/>
    <w:rsid w:val="00F27E4F"/>
    <w:rsid w:val="00F30CB8"/>
    <w:rsid w:val="00F41507"/>
    <w:rsid w:val="00F418C8"/>
    <w:rsid w:val="00F42AFA"/>
    <w:rsid w:val="00F42CF2"/>
    <w:rsid w:val="00F46D7C"/>
    <w:rsid w:val="00F61D8B"/>
    <w:rsid w:val="00F67F22"/>
    <w:rsid w:val="00F73703"/>
    <w:rsid w:val="00F80470"/>
    <w:rsid w:val="00F82A38"/>
    <w:rsid w:val="00F83F30"/>
    <w:rsid w:val="00F936EA"/>
    <w:rsid w:val="00F95E6B"/>
    <w:rsid w:val="00FA30E5"/>
    <w:rsid w:val="00FA7096"/>
    <w:rsid w:val="00FB2171"/>
    <w:rsid w:val="00FB754E"/>
    <w:rsid w:val="00FC48A8"/>
    <w:rsid w:val="00FC55EB"/>
    <w:rsid w:val="00FC6D58"/>
    <w:rsid w:val="00FC7F27"/>
    <w:rsid w:val="00FD0B38"/>
    <w:rsid w:val="00FE26D7"/>
    <w:rsid w:val="00FE52CB"/>
    <w:rsid w:val="00FF3F08"/>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6B"/>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DefaultParagraphFont"/>
    <w:link w:val="txt"/>
    <w:rsid w:val="002E49C4"/>
    <w:rPr>
      <w:rFonts w:eastAsia="Trebuchet MS" w:cs="Trebuchet MS"/>
      <w:sz w:val="20"/>
      <w:szCs w:val="20"/>
      <w:lang w:val="ro-RO"/>
    </w:rPr>
  </w:style>
  <w:style w:type="paragraph" w:customStyle="1" w:styleId="Default">
    <w:name w:val="Default"/>
    <w:rsid w:val="001217DF"/>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moci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ariamociu.r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1501</Words>
  <Characters>8560</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Secretar</cp:lastModifiedBy>
  <cp:revision>12</cp:revision>
  <cp:lastPrinted>2025-03-13T12:53:00Z</cp:lastPrinted>
  <dcterms:created xsi:type="dcterms:W3CDTF">2025-03-13T12:53:00Z</dcterms:created>
  <dcterms:modified xsi:type="dcterms:W3CDTF">2025-03-14T08:20:00Z</dcterms:modified>
</cp:coreProperties>
</file>